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549"/>
        <w:gridCol w:w="4523"/>
      </w:tblGrid>
      <w:tr w:rsidR="00225AEF" w:rsidRPr="00E62E12" w14:paraId="52B963C5" w14:textId="77777777" w:rsidTr="00B35E9E">
        <w:trPr>
          <w:trHeight w:val="284"/>
        </w:trPr>
        <w:tc>
          <w:tcPr>
            <w:tcW w:w="4606" w:type="dxa"/>
            <w:shd w:val="clear" w:color="auto" w:fill="auto"/>
          </w:tcPr>
          <w:p w14:paraId="481E4279" w14:textId="6FCA9513" w:rsidR="00225AEF" w:rsidRPr="00D01901" w:rsidRDefault="00B35E9E" w:rsidP="00637628">
            <w:pPr>
              <w:rPr>
                <w:rFonts w:ascii="Arial" w:hAnsi="Arial" w:cs="Arial"/>
                <w:sz w:val="20"/>
                <w:szCs w:val="20"/>
              </w:rPr>
            </w:pPr>
            <w:r w:rsidRPr="00D01901">
              <w:rPr>
                <w:rFonts w:ascii="Arial" w:hAnsi="Arial" w:cs="Arial"/>
                <w:b/>
                <w:bCs/>
                <w:sz w:val="16"/>
                <w:szCs w:val="20"/>
              </w:rPr>
              <w:t>Online:</w:t>
            </w:r>
            <w:r w:rsidRPr="00D01901">
              <w:rPr>
                <w:rFonts w:ascii="Arial" w:hAnsi="Arial" w:cs="Arial"/>
                <w:sz w:val="16"/>
                <w:szCs w:val="20"/>
              </w:rPr>
              <w:t xml:space="preserve"> </w:t>
            </w:r>
            <w:hyperlink r:id="rId11" w:history="1">
              <w:r w:rsidR="00163139" w:rsidRPr="0098074C">
                <w:rPr>
                  <w:rStyle w:val="Hyperlink"/>
                  <w:rFonts w:ascii="Arial" w:hAnsi="Arial" w:cs="Arial"/>
                  <w:sz w:val="16"/>
                  <w:szCs w:val="20"/>
                </w:rPr>
                <w:t>https://www.optris.com/en-us/pi-640i-infrared-camera-from-optris-with-new-microscope-optics/</w:t>
              </w:r>
            </w:hyperlink>
            <w:r w:rsidR="00163139">
              <w:rPr>
                <w:rFonts w:ascii="Arial" w:hAnsi="Arial" w:cs="Arial"/>
                <w:sz w:val="16"/>
                <w:szCs w:val="20"/>
              </w:rPr>
              <w:t xml:space="preserve"> </w:t>
            </w:r>
          </w:p>
        </w:tc>
        <w:tc>
          <w:tcPr>
            <w:tcW w:w="4606" w:type="dxa"/>
            <w:shd w:val="clear" w:color="auto" w:fill="auto"/>
          </w:tcPr>
          <w:p w14:paraId="4BE8E589" w14:textId="4AB6E42D" w:rsidR="00DE40FD" w:rsidRPr="008E1150" w:rsidRDefault="00543AB0" w:rsidP="00DE40FD">
            <w:pPr>
              <w:jc w:val="right"/>
              <w:rPr>
                <w:rFonts w:ascii="Arial" w:hAnsi="Arial" w:cs="Arial"/>
                <w:sz w:val="20"/>
                <w:szCs w:val="20"/>
                <w:lang w:val="es-ES"/>
              </w:rPr>
            </w:pPr>
            <w:r w:rsidRPr="008E1150">
              <w:rPr>
                <w:rFonts w:ascii="Arial" w:hAnsi="Arial" w:cs="Arial"/>
                <w:sz w:val="20"/>
                <w:szCs w:val="20"/>
                <w:lang w:val="es-ES"/>
              </w:rPr>
              <w:t xml:space="preserve">Nr. </w:t>
            </w:r>
            <w:r w:rsidR="007358F5">
              <w:rPr>
                <w:rFonts w:ascii="Arial" w:hAnsi="Arial" w:cs="Arial"/>
                <w:sz w:val="20"/>
                <w:szCs w:val="20"/>
                <w:lang w:val="es-ES"/>
              </w:rPr>
              <w:t>US</w:t>
            </w:r>
            <w:r w:rsidR="00356360" w:rsidRPr="008E1150">
              <w:rPr>
                <w:rFonts w:ascii="Arial" w:hAnsi="Arial" w:cs="Arial"/>
                <w:b/>
                <w:bCs/>
                <w:sz w:val="20"/>
                <w:szCs w:val="20"/>
                <w:lang w:val="es-ES"/>
              </w:rPr>
              <w:t>202</w:t>
            </w:r>
            <w:r w:rsidR="000118F5" w:rsidRPr="008E1150">
              <w:rPr>
                <w:rFonts w:ascii="Arial" w:hAnsi="Arial" w:cs="Arial"/>
                <w:b/>
                <w:bCs/>
                <w:sz w:val="20"/>
                <w:szCs w:val="20"/>
                <w:lang w:val="es-ES"/>
              </w:rPr>
              <w:t>4</w:t>
            </w:r>
            <w:r w:rsidR="00DC3DFA" w:rsidRPr="008E1150">
              <w:rPr>
                <w:rFonts w:ascii="Arial" w:hAnsi="Arial" w:cs="Arial"/>
                <w:b/>
                <w:bCs/>
                <w:sz w:val="20"/>
                <w:szCs w:val="20"/>
                <w:lang w:val="es-ES"/>
              </w:rPr>
              <w:t>-</w:t>
            </w:r>
            <w:r w:rsidR="0068228F" w:rsidRPr="008E1150">
              <w:rPr>
                <w:rFonts w:ascii="Arial" w:hAnsi="Arial" w:cs="Arial"/>
                <w:b/>
                <w:bCs/>
                <w:sz w:val="20"/>
                <w:szCs w:val="20"/>
                <w:lang w:val="es-ES"/>
              </w:rPr>
              <w:t>01-A</w:t>
            </w:r>
          </w:p>
          <w:p w14:paraId="40BAA0D8" w14:textId="1F4F4D66" w:rsidR="00225AEF" w:rsidRPr="008E1150" w:rsidRDefault="00C80EE4" w:rsidP="00637628">
            <w:pPr>
              <w:jc w:val="right"/>
              <w:rPr>
                <w:rFonts w:ascii="Arial" w:hAnsi="Arial" w:cs="Arial"/>
                <w:sz w:val="20"/>
                <w:szCs w:val="20"/>
                <w:lang w:val="es-ES"/>
              </w:rPr>
            </w:pPr>
            <w:r w:rsidRPr="008E1150">
              <w:rPr>
                <w:rFonts w:ascii="Arial" w:hAnsi="Arial" w:cs="Arial"/>
                <w:sz w:val="20"/>
                <w:szCs w:val="20"/>
                <w:lang w:val="es-ES"/>
              </w:rPr>
              <w:t>J</w:t>
            </w:r>
            <w:r w:rsidR="000118F5" w:rsidRPr="008E1150">
              <w:rPr>
                <w:rFonts w:ascii="Arial" w:hAnsi="Arial" w:cs="Arial"/>
                <w:sz w:val="20"/>
                <w:szCs w:val="20"/>
                <w:lang w:val="es-ES"/>
              </w:rPr>
              <w:t>anuar</w:t>
            </w:r>
            <w:r w:rsidR="00B43537">
              <w:rPr>
                <w:rFonts w:ascii="Arial" w:hAnsi="Arial" w:cs="Arial"/>
                <w:sz w:val="20"/>
                <w:szCs w:val="20"/>
                <w:lang w:val="es-ES"/>
              </w:rPr>
              <w:t>y</w:t>
            </w:r>
            <w:r w:rsidR="00DB6338" w:rsidRPr="008E1150">
              <w:rPr>
                <w:rFonts w:ascii="Arial" w:hAnsi="Arial" w:cs="Arial"/>
                <w:sz w:val="20"/>
                <w:szCs w:val="20"/>
                <w:lang w:val="es-ES"/>
              </w:rPr>
              <w:t xml:space="preserve"> 20</w:t>
            </w:r>
            <w:r w:rsidR="00356360" w:rsidRPr="008E1150">
              <w:rPr>
                <w:rFonts w:ascii="Arial" w:hAnsi="Arial" w:cs="Arial"/>
                <w:sz w:val="20"/>
                <w:szCs w:val="20"/>
                <w:lang w:val="es-ES"/>
              </w:rPr>
              <w:t>2</w:t>
            </w:r>
            <w:r w:rsidR="000118F5" w:rsidRPr="008E1150">
              <w:rPr>
                <w:rFonts w:ascii="Arial" w:hAnsi="Arial" w:cs="Arial"/>
                <w:sz w:val="20"/>
                <w:szCs w:val="20"/>
                <w:lang w:val="es-ES"/>
              </w:rPr>
              <w:t>4</w:t>
            </w:r>
          </w:p>
        </w:tc>
      </w:tr>
    </w:tbl>
    <w:p w14:paraId="2D356C96" w14:textId="77777777" w:rsidR="002700BB" w:rsidRDefault="002700BB" w:rsidP="007B5E2B">
      <w:pPr>
        <w:jc w:val="both"/>
        <w:rPr>
          <w:rFonts w:ascii="Arial" w:hAnsi="Arial" w:cs="Arial"/>
          <w:lang w:val="es-ES"/>
        </w:rPr>
      </w:pPr>
    </w:p>
    <w:p w14:paraId="06F0FB6C" w14:textId="3D9FDC65" w:rsidR="009845CE" w:rsidRDefault="009845CE" w:rsidP="00163139">
      <w:pPr>
        <w:jc w:val="center"/>
        <w:rPr>
          <w:rFonts w:ascii="Arial" w:hAnsi="Arial" w:cs="Arial"/>
          <w:lang w:val="es-ES"/>
        </w:rPr>
      </w:pPr>
      <w:r>
        <w:rPr>
          <w:rFonts w:ascii="Arial" w:hAnsi="Arial" w:cs="Arial"/>
          <w:noProof/>
          <w:lang w:val="es-ES"/>
        </w:rPr>
        <w:drawing>
          <wp:inline distT="0" distB="0" distL="0" distR="0" wp14:anchorId="38D6F053" wp14:editId="40D6E43B">
            <wp:extent cx="5092941" cy="4244118"/>
            <wp:effectExtent l="38100" t="38100" r="88900" b="99695"/>
            <wp:docPr id="10777587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758723" name="Grafik 1"/>
                    <pic:cNvPicPr/>
                  </pic:nvPicPr>
                  <pic:blipFill>
                    <a:blip r:embed="rId12"/>
                    <a:stretch>
                      <a:fillRect/>
                    </a:stretch>
                  </pic:blipFill>
                  <pic:spPr>
                    <a:xfrm>
                      <a:off x="0" y="0"/>
                      <a:ext cx="5092941" cy="4244118"/>
                    </a:xfrm>
                    <a:prstGeom prst="rect">
                      <a:avLst/>
                    </a:prstGeom>
                    <a:effectLst>
                      <a:outerShdw blurRad="50800" dist="38100" dir="2700000" algn="tl" rotWithShape="0">
                        <a:prstClr val="black">
                          <a:alpha val="40000"/>
                        </a:prstClr>
                      </a:outerShdw>
                    </a:effectLst>
                  </pic:spPr>
                </pic:pic>
              </a:graphicData>
            </a:graphic>
          </wp:inline>
        </w:drawing>
      </w:r>
    </w:p>
    <w:p w14:paraId="4E0496D3" w14:textId="77777777" w:rsidR="009845CE" w:rsidRDefault="009845CE" w:rsidP="007B5E2B">
      <w:pPr>
        <w:jc w:val="both"/>
        <w:rPr>
          <w:rFonts w:ascii="Arial" w:hAnsi="Arial" w:cs="Arial"/>
          <w:lang w:val="es-ES"/>
        </w:rPr>
      </w:pPr>
    </w:p>
    <w:p w14:paraId="22A5AEFD" w14:textId="77777777" w:rsidR="009845CE" w:rsidRPr="00E365F5" w:rsidRDefault="009845CE" w:rsidP="007B5E2B">
      <w:pPr>
        <w:jc w:val="both"/>
        <w:rPr>
          <w:rFonts w:ascii="Arial" w:hAnsi="Arial" w:cs="Arial"/>
          <w:lang w:val="es-ES"/>
        </w:rPr>
      </w:pPr>
    </w:p>
    <w:p w14:paraId="6B0AAF18" w14:textId="77777777" w:rsidR="00266BA6" w:rsidRPr="00266BA6" w:rsidRDefault="00266BA6" w:rsidP="00174A54">
      <w:pPr>
        <w:autoSpaceDE w:val="0"/>
        <w:autoSpaceDN w:val="0"/>
        <w:adjustRightInd w:val="0"/>
        <w:rPr>
          <w:rFonts w:ascii="Arial" w:hAnsi="Arial" w:cs="Arial"/>
          <w:bCs/>
          <w:i/>
          <w:sz w:val="28"/>
          <w:szCs w:val="28"/>
          <w:u w:val="single"/>
          <w:lang w:val="en-US"/>
        </w:rPr>
      </w:pPr>
      <w:r w:rsidRPr="00266BA6">
        <w:rPr>
          <w:rFonts w:ascii="Arial" w:hAnsi="Arial" w:cs="Arial"/>
          <w:bCs/>
          <w:i/>
          <w:sz w:val="28"/>
          <w:szCs w:val="28"/>
          <w:u w:val="single"/>
          <w:lang w:val="en-US"/>
        </w:rPr>
        <w:t>Temperature measurement in the electronics industry</w:t>
      </w:r>
    </w:p>
    <w:p w14:paraId="699F96B2" w14:textId="484BAD3A" w:rsidR="00412219" w:rsidRDefault="00266BA6" w:rsidP="00412219">
      <w:pPr>
        <w:autoSpaceDE w:val="0"/>
        <w:autoSpaceDN w:val="0"/>
        <w:adjustRightInd w:val="0"/>
        <w:rPr>
          <w:rFonts w:ascii="Arial" w:hAnsi="Arial" w:cs="Arial"/>
          <w:b/>
          <w:sz w:val="28"/>
          <w:szCs w:val="28"/>
          <w:lang w:val="en-US"/>
        </w:rPr>
      </w:pPr>
      <w:r w:rsidRPr="00266BA6">
        <w:rPr>
          <w:rFonts w:ascii="Arial" w:hAnsi="Arial" w:cs="Arial"/>
          <w:b/>
          <w:sz w:val="28"/>
          <w:szCs w:val="28"/>
          <w:lang w:val="en-US"/>
        </w:rPr>
        <w:t>PI 640i infrared camera from Optris with new microscope optics</w:t>
      </w:r>
    </w:p>
    <w:p w14:paraId="5C09D7A4" w14:textId="77777777" w:rsidR="00266BA6" w:rsidRPr="00266BA6" w:rsidRDefault="00266BA6" w:rsidP="00412219">
      <w:pPr>
        <w:autoSpaceDE w:val="0"/>
        <w:autoSpaceDN w:val="0"/>
        <w:adjustRightInd w:val="0"/>
        <w:rPr>
          <w:rFonts w:ascii="Arial" w:hAnsi="Arial" w:cs="Arial"/>
          <w:b/>
          <w:sz w:val="28"/>
          <w:szCs w:val="28"/>
          <w:lang w:val="en-US"/>
        </w:rPr>
      </w:pPr>
    </w:p>
    <w:p w14:paraId="46096D39" w14:textId="4EBCD046" w:rsidR="004C6985" w:rsidRDefault="00266BA6" w:rsidP="004C6985">
      <w:pPr>
        <w:spacing w:line="360" w:lineRule="auto"/>
        <w:jc w:val="both"/>
        <w:rPr>
          <w:rFonts w:ascii="Arial" w:hAnsi="Arial" w:cs="Arial"/>
          <w:b/>
          <w:bCs/>
          <w:lang w:val="en-US"/>
        </w:rPr>
      </w:pPr>
      <w:r w:rsidRPr="00266BA6">
        <w:rPr>
          <w:rFonts w:ascii="Arial" w:hAnsi="Arial" w:cs="Arial"/>
          <w:b/>
          <w:bCs/>
          <w:lang w:val="en-US"/>
        </w:rPr>
        <w:t xml:space="preserve">Electronic components consist of ever smaller structures and have a very compact design. Optris is now launching new microscope optics for the PI 640i infrared camera </w:t>
      </w:r>
      <w:proofErr w:type="gramStart"/>
      <w:r w:rsidRPr="00266BA6">
        <w:rPr>
          <w:rFonts w:ascii="Arial" w:hAnsi="Arial" w:cs="Arial"/>
          <w:b/>
          <w:bCs/>
          <w:lang w:val="en-US"/>
        </w:rPr>
        <w:t>in order to</w:t>
      </w:r>
      <w:proofErr w:type="gramEnd"/>
      <w:r w:rsidRPr="00266BA6">
        <w:rPr>
          <w:rFonts w:ascii="Arial" w:hAnsi="Arial" w:cs="Arial"/>
          <w:b/>
          <w:bCs/>
          <w:lang w:val="en-US"/>
        </w:rPr>
        <w:t xml:space="preserve"> measure temperatures precisely and with high geometric resolution, even with chip-level structures.</w:t>
      </w:r>
    </w:p>
    <w:p w14:paraId="5642B0E1" w14:textId="77777777" w:rsidR="00266BA6" w:rsidRPr="00266BA6" w:rsidRDefault="00266BA6" w:rsidP="004C6985">
      <w:pPr>
        <w:spacing w:line="360" w:lineRule="auto"/>
        <w:jc w:val="both"/>
        <w:rPr>
          <w:rFonts w:ascii="Arial" w:hAnsi="Arial" w:cs="Arial"/>
          <w:lang w:val="en-US"/>
        </w:rPr>
      </w:pPr>
    </w:p>
    <w:p w14:paraId="7CD653AD" w14:textId="0BDDEAB3" w:rsidR="004C6985" w:rsidRPr="00266BA6" w:rsidRDefault="00266BA6" w:rsidP="004C6985">
      <w:pPr>
        <w:spacing w:line="360" w:lineRule="auto"/>
        <w:jc w:val="both"/>
        <w:rPr>
          <w:rFonts w:ascii="Arial" w:hAnsi="Arial" w:cs="Arial"/>
          <w:lang w:val="en-US"/>
        </w:rPr>
      </w:pPr>
      <w:r w:rsidRPr="00266BA6">
        <w:rPr>
          <w:rFonts w:ascii="Arial" w:hAnsi="Arial" w:cs="Arial"/>
          <w:lang w:val="en-US"/>
        </w:rPr>
        <w:t>High temperatures have a negative impact on the service life of electronic components and assemblies. This is due to the accelerated ageing of many semiconductor materials at high temperatures. This can be caused, for example, by a poor electrical connection due to increased contact resistance. However, increased temperatures can also occur within complex semiconductor components such as processors.</w:t>
      </w:r>
      <w:r w:rsidR="00770B8C" w:rsidRPr="00266BA6">
        <w:rPr>
          <w:rFonts w:ascii="Arial" w:hAnsi="Arial" w:cs="Arial"/>
          <w:lang w:val="en-US"/>
        </w:rPr>
        <w:t xml:space="preserve"> </w:t>
      </w:r>
    </w:p>
    <w:p w14:paraId="51B21BB5" w14:textId="77777777" w:rsidR="001B2B00" w:rsidRPr="00266BA6" w:rsidRDefault="001B2B00" w:rsidP="00770B8C">
      <w:pPr>
        <w:rPr>
          <w:rFonts w:ascii="Arial" w:hAnsi="Arial" w:cs="Arial"/>
          <w:lang w:val="en-US"/>
        </w:rPr>
      </w:pPr>
    </w:p>
    <w:p w14:paraId="2CA721A3" w14:textId="77777777" w:rsidR="009845CE" w:rsidRPr="00266BA6" w:rsidRDefault="009845CE" w:rsidP="00770B8C">
      <w:pPr>
        <w:rPr>
          <w:rFonts w:ascii="Arial" w:hAnsi="Arial" w:cs="Arial"/>
          <w:lang w:val="en-US"/>
        </w:rPr>
      </w:pPr>
    </w:p>
    <w:p w14:paraId="061C4878" w14:textId="77918648" w:rsidR="005075FB" w:rsidRPr="00266BA6" w:rsidRDefault="00266BA6" w:rsidP="005075FB">
      <w:pPr>
        <w:spacing w:line="360" w:lineRule="auto"/>
        <w:jc w:val="both"/>
        <w:rPr>
          <w:rFonts w:ascii="Arial" w:hAnsi="Arial" w:cs="Arial"/>
          <w:b/>
          <w:bCs/>
          <w:lang w:val="en-US"/>
        </w:rPr>
      </w:pPr>
      <w:r w:rsidRPr="00266BA6">
        <w:rPr>
          <w:rFonts w:ascii="Arial" w:hAnsi="Arial" w:cs="Arial"/>
          <w:b/>
          <w:bCs/>
          <w:lang w:val="en-US"/>
        </w:rPr>
        <w:t>Temperature measurements with resolution in the micrometer range</w:t>
      </w:r>
    </w:p>
    <w:p w14:paraId="48CB0C21" w14:textId="77777777" w:rsidR="00266BA6" w:rsidRPr="00266BA6" w:rsidRDefault="00266BA6" w:rsidP="005075FB">
      <w:pPr>
        <w:spacing w:line="360" w:lineRule="auto"/>
        <w:jc w:val="both"/>
        <w:rPr>
          <w:rFonts w:ascii="Arial" w:hAnsi="Arial" w:cs="Arial"/>
          <w:b/>
          <w:bCs/>
          <w:lang w:val="en-US"/>
        </w:rPr>
      </w:pPr>
    </w:p>
    <w:p w14:paraId="67FE6F3F" w14:textId="77777777" w:rsidR="00266BA6" w:rsidRPr="007358F5" w:rsidRDefault="00266BA6" w:rsidP="00721DDC">
      <w:pPr>
        <w:spacing w:line="360" w:lineRule="auto"/>
        <w:jc w:val="both"/>
        <w:rPr>
          <w:rFonts w:ascii="Arial" w:hAnsi="Arial" w:cs="Arial"/>
          <w:lang w:val="en-US"/>
        </w:rPr>
      </w:pPr>
      <w:r w:rsidRPr="007358F5">
        <w:rPr>
          <w:rFonts w:ascii="Arial" w:hAnsi="Arial" w:cs="Arial"/>
          <w:lang w:val="en-US"/>
        </w:rPr>
        <w:t>With the new MO2X microscope optics with 2x magnification, the PI 640i infrared camera from Optris is now able to capture infrared images of even complex structures.</w:t>
      </w:r>
    </w:p>
    <w:p w14:paraId="08C8FEC0" w14:textId="03EB9F59" w:rsidR="00266BA6" w:rsidRPr="00266BA6" w:rsidRDefault="00266BA6" w:rsidP="00721DDC">
      <w:pPr>
        <w:spacing w:line="360" w:lineRule="auto"/>
        <w:jc w:val="both"/>
        <w:rPr>
          <w:rFonts w:ascii="Arial" w:hAnsi="Arial" w:cs="Arial"/>
          <w:lang w:val="en-US"/>
        </w:rPr>
      </w:pPr>
      <w:r w:rsidRPr="00266BA6">
        <w:rPr>
          <w:rFonts w:ascii="Arial" w:hAnsi="Arial" w:cs="Arial"/>
          <w:lang w:val="en-US"/>
        </w:rPr>
        <w:t xml:space="preserve">For an exact temperature measurement, 4x4 pixels are required (MFOV), so that objects with a size of only 34 µm can now be measured. This means that even tiny structures can be analyzed at chip level. The thermal resolution of 80 </w:t>
      </w:r>
      <w:proofErr w:type="spellStart"/>
      <w:r w:rsidRPr="00266BA6">
        <w:rPr>
          <w:rFonts w:ascii="Arial" w:hAnsi="Arial" w:cs="Arial"/>
          <w:lang w:val="en-US"/>
        </w:rPr>
        <w:t>mK</w:t>
      </w:r>
      <w:proofErr w:type="spellEnd"/>
      <w:r w:rsidRPr="00266BA6">
        <w:rPr>
          <w:rFonts w:ascii="Arial" w:hAnsi="Arial" w:cs="Arial"/>
          <w:lang w:val="en-US"/>
        </w:rPr>
        <w:t xml:space="preserve"> is a very good value for this optic. The focus of the new optics makes it possible to work at </w:t>
      </w:r>
      <w:proofErr w:type="gramStart"/>
      <w:r w:rsidRPr="00266BA6">
        <w:rPr>
          <w:rFonts w:ascii="Arial" w:hAnsi="Arial" w:cs="Arial"/>
          <w:lang w:val="en-US"/>
        </w:rPr>
        <w:t xml:space="preserve">a distance of </w:t>
      </w:r>
      <w:r w:rsidR="007358F5" w:rsidRPr="001107CB">
        <w:rPr>
          <w:rFonts w:ascii="Arial" w:hAnsi="Arial" w:cs="Arial"/>
          <w:b/>
          <w:bCs/>
          <w:lang w:val="en-US"/>
        </w:rPr>
        <w:t>0.59</w:t>
      </w:r>
      <w:proofErr w:type="gramEnd"/>
      <w:r w:rsidR="007358F5" w:rsidRPr="001107CB">
        <w:rPr>
          <w:rFonts w:ascii="Arial" w:hAnsi="Arial" w:cs="Arial"/>
          <w:b/>
          <w:bCs/>
          <w:lang w:val="en-US"/>
        </w:rPr>
        <w:t xml:space="preserve"> in</w:t>
      </w:r>
      <w:r w:rsidR="007358F5">
        <w:rPr>
          <w:rFonts w:ascii="Arial" w:hAnsi="Arial" w:cs="Arial"/>
          <w:lang w:val="en-US"/>
        </w:rPr>
        <w:t xml:space="preserve"> </w:t>
      </w:r>
      <w:r w:rsidRPr="00266BA6">
        <w:rPr>
          <w:rFonts w:ascii="Arial" w:hAnsi="Arial" w:cs="Arial"/>
          <w:lang w:val="en-US"/>
        </w:rPr>
        <w:t>from the object being measured.</w:t>
      </w:r>
    </w:p>
    <w:p w14:paraId="131BACCC" w14:textId="77777777" w:rsidR="009845CE" w:rsidRPr="00266BA6" w:rsidRDefault="009845CE" w:rsidP="00721DDC">
      <w:pPr>
        <w:spacing w:line="360" w:lineRule="auto"/>
        <w:jc w:val="both"/>
        <w:rPr>
          <w:rFonts w:ascii="Arial" w:hAnsi="Arial" w:cs="Arial"/>
          <w:lang w:val="en-US"/>
        </w:rPr>
      </w:pPr>
    </w:p>
    <w:p w14:paraId="0E73367B" w14:textId="77777777" w:rsidR="00174471" w:rsidRDefault="00174471" w:rsidP="00721DDC">
      <w:pPr>
        <w:spacing w:line="360" w:lineRule="auto"/>
        <w:jc w:val="both"/>
        <w:rPr>
          <w:rFonts w:ascii="Arial" w:hAnsi="Arial" w:cs="Arial"/>
          <w:lang w:val="en-US"/>
        </w:rPr>
      </w:pPr>
      <w:r w:rsidRPr="00174471">
        <w:rPr>
          <w:rFonts w:ascii="Arial" w:hAnsi="Arial" w:cs="Arial"/>
          <w:lang w:val="en-US"/>
        </w:rPr>
        <w:t xml:space="preserve">As the optics on the PI series infrared cameras can be easily exchanged, the system can be used flexibly for various measurement tasks. Together with the supplied high-quality microscope stand with fine adjustment, microelectronic assemblies can be inspected very easily. The maximum resolution of the infrared camera is 640 x 480 pixels at a frame rate of 32 Hz and even if this is 125 Hz, the PI 640i can still impress with 640 x 120 pixels. </w:t>
      </w:r>
    </w:p>
    <w:p w14:paraId="460F5313" w14:textId="77777777" w:rsidR="00174471" w:rsidRDefault="00174471" w:rsidP="00721DDC">
      <w:pPr>
        <w:spacing w:line="360" w:lineRule="auto"/>
        <w:jc w:val="both"/>
        <w:rPr>
          <w:rFonts w:ascii="Arial" w:hAnsi="Arial" w:cs="Arial"/>
          <w:lang w:val="en-US"/>
        </w:rPr>
      </w:pPr>
    </w:p>
    <w:p w14:paraId="3686E773" w14:textId="105DBFBE" w:rsidR="00174471" w:rsidRPr="00174471" w:rsidRDefault="00174471" w:rsidP="00721DDC">
      <w:pPr>
        <w:spacing w:line="360" w:lineRule="auto"/>
        <w:jc w:val="both"/>
        <w:rPr>
          <w:rFonts w:ascii="Arial" w:hAnsi="Arial" w:cs="Arial"/>
          <w:lang w:val="en-US"/>
        </w:rPr>
      </w:pPr>
      <w:r w:rsidRPr="00174471">
        <w:rPr>
          <w:rFonts w:ascii="Arial" w:hAnsi="Arial" w:cs="Arial"/>
          <w:lang w:val="en-US"/>
        </w:rPr>
        <w:t>The license-free analysis software PIX Connect is included in the scope of delivery; alternatively, a complete SDK is also available.</w:t>
      </w:r>
    </w:p>
    <w:p w14:paraId="37A9F937" w14:textId="77777777" w:rsidR="00174471" w:rsidRPr="00174471" w:rsidRDefault="00174471" w:rsidP="00366ACE">
      <w:pPr>
        <w:spacing w:line="360" w:lineRule="auto"/>
        <w:jc w:val="both"/>
        <w:rPr>
          <w:rFonts w:ascii="Arial" w:hAnsi="Arial" w:cs="Arial"/>
          <w:lang w:val="en-US"/>
        </w:rPr>
      </w:pPr>
    </w:p>
    <w:p w14:paraId="157D82CC" w14:textId="77777777" w:rsidR="009845CE" w:rsidRPr="00174471" w:rsidRDefault="009845CE" w:rsidP="00366ACE">
      <w:pPr>
        <w:spacing w:line="360" w:lineRule="auto"/>
        <w:jc w:val="both"/>
        <w:rPr>
          <w:rFonts w:ascii="Arial" w:hAnsi="Arial" w:cs="Arial"/>
          <w:lang w:val="en-US"/>
        </w:rPr>
      </w:pPr>
    </w:p>
    <w:p w14:paraId="2C201926" w14:textId="16F613B0" w:rsidR="0069301B" w:rsidRDefault="00946703" w:rsidP="00946703">
      <w:pPr>
        <w:spacing w:line="360" w:lineRule="auto"/>
        <w:jc w:val="right"/>
        <w:rPr>
          <w:rFonts w:ascii="Arial" w:hAnsi="Arial" w:cs="Arial"/>
          <w:b/>
          <w:bCs/>
          <w:lang w:val="en-US"/>
        </w:rPr>
      </w:pPr>
      <w:r w:rsidRPr="00B43537">
        <w:rPr>
          <w:rFonts w:ascii="Arial" w:hAnsi="Arial" w:cs="Arial"/>
          <w:b/>
          <w:bCs/>
          <w:lang w:val="en-US"/>
        </w:rPr>
        <w:t>[</w:t>
      </w:r>
      <w:r w:rsidR="004600B2" w:rsidRPr="00B43537">
        <w:rPr>
          <w:rFonts w:ascii="Arial" w:hAnsi="Arial" w:cs="Arial"/>
          <w:b/>
          <w:bCs/>
          <w:lang w:val="en-US"/>
        </w:rPr>
        <w:t>1</w:t>
      </w:r>
      <w:r w:rsidR="002D0421" w:rsidRPr="00B43537">
        <w:rPr>
          <w:rFonts w:ascii="Arial" w:hAnsi="Arial" w:cs="Arial"/>
          <w:b/>
          <w:bCs/>
          <w:lang w:val="en-US"/>
        </w:rPr>
        <w:t>.</w:t>
      </w:r>
      <w:r w:rsidR="006042AC" w:rsidRPr="00B43537">
        <w:rPr>
          <w:rFonts w:ascii="Arial" w:hAnsi="Arial" w:cs="Arial"/>
          <w:b/>
          <w:bCs/>
          <w:lang w:val="en-US"/>
        </w:rPr>
        <w:t>6</w:t>
      </w:r>
      <w:r w:rsidR="00174471" w:rsidRPr="00B43537">
        <w:rPr>
          <w:rFonts w:ascii="Arial" w:hAnsi="Arial" w:cs="Arial"/>
          <w:b/>
          <w:bCs/>
          <w:lang w:val="en-US"/>
        </w:rPr>
        <w:t>66</w:t>
      </w:r>
      <w:r w:rsidR="00895C2C" w:rsidRPr="00B43537">
        <w:rPr>
          <w:rFonts w:ascii="Arial" w:hAnsi="Arial" w:cs="Arial"/>
          <w:b/>
          <w:bCs/>
          <w:lang w:val="en-US"/>
        </w:rPr>
        <w:t xml:space="preserve"> </w:t>
      </w:r>
      <w:r w:rsidR="00B43537" w:rsidRPr="00636928">
        <w:rPr>
          <w:rFonts w:ascii="Arial" w:hAnsi="Arial" w:cs="Arial"/>
          <w:b/>
          <w:bCs/>
          <w:lang w:val="en-US"/>
        </w:rPr>
        <w:t>characters</w:t>
      </w:r>
      <w:r w:rsidRPr="00B43537">
        <w:rPr>
          <w:rFonts w:ascii="Arial" w:hAnsi="Arial" w:cs="Arial"/>
          <w:b/>
          <w:bCs/>
          <w:lang w:val="en-US"/>
        </w:rPr>
        <w:t>]</w:t>
      </w:r>
    </w:p>
    <w:p w14:paraId="643B38C3" w14:textId="77777777" w:rsidR="006D00E8" w:rsidRDefault="006D00E8" w:rsidP="00946703">
      <w:pPr>
        <w:spacing w:line="360" w:lineRule="auto"/>
        <w:jc w:val="right"/>
        <w:rPr>
          <w:rFonts w:ascii="Arial" w:hAnsi="Arial" w:cs="Arial"/>
          <w:b/>
          <w:bCs/>
          <w:lang w:val="en-US"/>
        </w:rPr>
      </w:pPr>
    </w:p>
    <w:p w14:paraId="6DA167F9" w14:textId="77777777" w:rsidR="006D00E8" w:rsidRDefault="006D00E8" w:rsidP="00946703">
      <w:pPr>
        <w:spacing w:line="360" w:lineRule="auto"/>
        <w:jc w:val="right"/>
        <w:rPr>
          <w:rFonts w:ascii="Arial" w:hAnsi="Arial" w:cs="Arial"/>
          <w:b/>
          <w:bCs/>
          <w:lang w:val="en-US"/>
        </w:rPr>
      </w:pPr>
    </w:p>
    <w:p w14:paraId="06212177" w14:textId="77777777" w:rsidR="006D00E8" w:rsidRPr="00B43537" w:rsidRDefault="006D00E8" w:rsidP="00946703">
      <w:pPr>
        <w:spacing w:line="360" w:lineRule="auto"/>
        <w:jc w:val="right"/>
        <w:rPr>
          <w:rFonts w:ascii="Arial" w:hAnsi="Arial" w:cs="Arial"/>
          <w:b/>
          <w:bCs/>
          <w:lang w:val="en-US"/>
        </w:rPr>
      </w:pPr>
    </w:p>
    <w:p w14:paraId="371619DF" w14:textId="77777777" w:rsidR="00B43537" w:rsidRPr="00E60740" w:rsidRDefault="00B43537" w:rsidP="00B43537">
      <w:pPr>
        <w:spacing w:line="360" w:lineRule="auto"/>
        <w:jc w:val="both"/>
        <w:rPr>
          <w:rFonts w:ascii="Arial" w:hAnsi="Arial" w:cs="Arial"/>
          <w:lang w:val="en-US"/>
        </w:rPr>
      </w:pPr>
      <w:r w:rsidRPr="009E3925">
        <w:rPr>
          <w:rFonts w:ascii="Arial" w:hAnsi="Arial" w:cs="Arial"/>
          <w:b/>
          <w:lang w:val="en-US" w:bidi="en-US"/>
        </w:rPr>
        <w:t>About Optris GmbH</w:t>
      </w:r>
    </w:p>
    <w:p w14:paraId="65EB429F" w14:textId="77777777" w:rsidR="00B43537" w:rsidRDefault="00B43537" w:rsidP="00B43537">
      <w:pPr>
        <w:autoSpaceDE w:val="0"/>
        <w:autoSpaceDN w:val="0"/>
        <w:adjustRightInd w:val="0"/>
        <w:spacing w:line="360" w:lineRule="auto"/>
        <w:jc w:val="both"/>
        <w:rPr>
          <w:rFonts w:ascii="Arial" w:hAnsi="Arial" w:cs="Arial"/>
          <w:lang w:val="en-US" w:bidi="en-US"/>
        </w:rPr>
      </w:pPr>
      <w:r w:rsidRPr="009E3925">
        <w:rPr>
          <w:rFonts w:ascii="Arial" w:hAnsi="Arial" w:cs="Arial"/>
          <w:lang w:val="en-US" w:bidi="en-US"/>
        </w:rPr>
        <w:t>Optris GmbH was founded in 2003 and has established itself as one of the leading manufacturers of non-contact temperature measurement devices. Its product portfolio consists of both wearable and stationary infrared thermometers and online infrared cameras for thermographic real-time analyses. Optris develops and produces in Germany to ensure the highest standard in quality as a key component of its company policy.</w:t>
      </w:r>
    </w:p>
    <w:p w14:paraId="5CD7FC25" w14:textId="77777777" w:rsidR="006A29B1" w:rsidRPr="00B43537" w:rsidRDefault="006A29B1" w:rsidP="006A29B1">
      <w:pPr>
        <w:rPr>
          <w:rFonts w:ascii="Arial" w:hAnsi="Arial" w:cs="Arial"/>
          <w:sz w:val="20"/>
          <w:szCs w:val="20"/>
          <w:lang w:val="en-US"/>
        </w:rPr>
      </w:pPr>
      <w:r>
        <w:rPr>
          <w:rFonts w:ascii="Arial" w:hAnsi="Arial" w:cs="Arial"/>
          <w:b/>
          <w:lang w:val="en-US"/>
        </w:rPr>
        <w:lastRenderedPageBreak/>
        <w:t>Images</w:t>
      </w:r>
      <w:r w:rsidRPr="00B43537">
        <w:rPr>
          <w:rFonts w:ascii="Arial" w:hAnsi="Arial" w:cs="Arial"/>
          <w:b/>
          <w:lang w:val="en-US"/>
        </w:rPr>
        <w:br/>
      </w:r>
      <w:r w:rsidRPr="00B43537">
        <w:rPr>
          <w:rFonts w:ascii="Arial" w:hAnsi="Arial" w:cs="Arial"/>
          <w:sz w:val="20"/>
          <w:szCs w:val="20"/>
          <w:lang w:val="en-US"/>
        </w:rPr>
        <w:t>(</w:t>
      </w:r>
      <w:hyperlink r:id="rId13" w:history="1">
        <w:r w:rsidRPr="000C4049">
          <w:rPr>
            <w:rStyle w:val="Hyperlink"/>
            <w:rFonts w:ascii="Arial" w:hAnsi="Arial" w:cs="Arial"/>
            <w:sz w:val="20"/>
            <w:szCs w:val="20"/>
            <w:lang w:val="en-US"/>
          </w:rPr>
          <w:t>www.optris.com/en/download</w:t>
        </w:r>
      </w:hyperlink>
      <w:r w:rsidRPr="00B43537">
        <w:rPr>
          <w:rFonts w:ascii="Arial" w:hAnsi="Arial" w:cs="Arial"/>
          <w:sz w:val="20"/>
          <w:szCs w:val="20"/>
          <w:lang w:val="en-US"/>
        </w:rPr>
        <w:t>)</w:t>
      </w:r>
    </w:p>
    <w:p w14:paraId="64F10EBA" w14:textId="77777777" w:rsidR="006A29B1" w:rsidRPr="00B43537" w:rsidRDefault="006A29B1" w:rsidP="006A29B1">
      <w:pPr>
        <w:rPr>
          <w:rFonts w:ascii="Verdana" w:hAnsi="Verdana"/>
          <w:color w:val="000000"/>
          <w:sz w:val="15"/>
          <w:szCs w:val="15"/>
          <w:lang w:val="en-US"/>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644"/>
      </w:tblGrid>
      <w:tr w:rsidR="006A29B1" w:rsidRPr="0068228F" w14:paraId="47808173" w14:textId="77777777" w:rsidTr="00C524E5">
        <w:tc>
          <w:tcPr>
            <w:tcW w:w="5070" w:type="dxa"/>
            <w:tcBorders>
              <w:top w:val="single" w:sz="4" w:space="0" w:color="auto"/>
              <w:left w:val="single" w:sz="4" w:space="0" w:color="auto"/>
              <w:bottom w:val="single" w:sz="4" w:space="0" w:color="auto"/>
              <w:right w:val="nil"/>
            </w:tcBorders>
            <w:shd w:val="clear" w:color="auto" w:fill="auto"/>
          </w:tcPr>
          <w:p w14:paraId="0ECED602" w14:textId="77777777" w:rsidR="006A29B1" w:rsidRPr="00247780" w:rsidRDefault="006A29B1" w:rsidP="00C524E5">
            <w:pPr>
              <w:jc w:val="both"/>
              <w:rPr>
                <w:rFonts w:ascii="Arial" w:hAnsi="Arial" w:cs="Arial"/>
                <w:b/>
                <w:i/>
                <w:sz w:val="20"/>
                <w:szCs w:val="20"/>
                <w:lang w:val="en-US"/>
              </w:rPr>
            </w:pPr>
          </w:p>
          <w:p w14:paraId="2FF4B570" w14:textId="77777777" w:rsidR="006A29B1" w:rsidRDefault="006A29B1" w:rsidP="00C524E5">
            <w:pPr>
              <w:rPr>
                <w:rFonts w:ascii="Arial" w:hAnsi="Arial" w:cs="Arial"/>
                <w:b/>
                <w:i/>
                <w:sz w:val="20"/>
                <w:szCs w:val="20"/>
                <w:lang w:val="en-US"/>
              </w:rPr>
            </w:pPr>
            <w:r w:rsidRPr="004F654A">
              <w:rPr>
                <w:rFonts w:ascii="Arial" w:hAnsi="Arial" w:cs="Arial"/>
                <w:b/>
                <w:i/>
                <w:sz w:val="20"/>
                <w:szCs w:val="20"/>
                <w:lang w:val="en-US"/>
              </w:rPr>
              <w:t>PR-2024-01b_Optris_Microscope-Optics_print.jpg</w:t>
            </w:r>
          </w:p>
          <w:p w14:paraId="59E151B1" w14:textId="77777777" w:rsidR="006A29B1" w:rsidRDefault="006A29B1" w:rsidP="00C524E5">
            <w:pPr>
              <w:rPr>
                <w:rFonts w:ascii="Arial" w:hAnsi="Arial" w:cs="Arial"/>
                <w:b/>
                <w:i/>
                <w:sz w:val="20"/>
                <w:szCs w:val="20"/>
                <w:lang w:val="en-US"/>
              </w:rPr>
            </w:pPr>
          </w:p>
          <w:p w14:paraId="3407E27F" w14:textId="77777777" w:rsidR="006A29B1" w:rsidRPr="004F654A" w:rsidRDefault="006A29B1" w:rsidP="00C524E5">
            <w:pPr>
              <w:rPr>
                <w:rFonts w:ascii="Arial" w:hAnsi="Arial" w:cs="Arial"/>
                <w:b/>
                <w:i/>
                <w:sz w:val="20"/>
                <w:szCs w:val="20"/>
                <w:lang w:val="en-US"/>
              </w:rPr>
            </w:pPr>
            <w:r w:rsidRPr="004F654A">
              <w:rPr>
                <w:rFonts w:ascii="Arial" w:hAnsi="Arial" w:cs="Arial"/>
                <w:b/>
                <w:i/>
                <w:sz w:val="20"/>
                <w:szCs w:val="20"/>
                <w:lang w:val="en-US"/>
              </w:rPr>
              <w:t>PR-2024-01b_Optris_Microscope-Optics_web.jpg</w:t>
            </w:r>
          </w:p>
          <w:p w14:paraId="2D88EAE5" w14:textId="77777777" w:rsidR="006A29B1" w:rsidRPr="00347544" w:rsidRDefault="006A29B1" w:rsidP="00C524E5">
            <w:pPr>
              <w:rPr>
                <w:rFonts w:ascii="Arial" w:hAnsi="Arial" w:cs="Arial"/>
                <w:b/>
                <w:iCs/>
                <w:sz w:val="20"/>
                <w:szCs w:val="20"/>
                <w:lang w:val="en-US"/>
              </w:rPr>
            </w:pPr>
          </w:p>
          <w:p w14:paraId="78A814FA" w14:textId="77777777" w:rsidR="006A29B1" w:rsidRPr="00347544" w:rsidRDefault="006A29B1" w:rsidP="00C524E5">
            <w:pPr>
              <w:rPr>
                <w:rFonts w:ascii="Arial" w:hAnsi="Arial" w:cs="Arial"/>
                <w:b/>
                <w:iCs/>
                <w:sz w:val="20"/>
                <w:szCs w:val="20"/>
                <w:lang w:val="en-US"/>
              </w:rPr>
            </w:pPr>
          </w:p>
          <w:p w14:paraId="6339A717" w14:textId="77777777" w:rsidR="006A29B1" w:rsidRDefault="006A29B1" w:rsidP="00C524E5">
            <w:pPr>
              <w:rPr>
                <w:rFonts w:ascii="Arial" w:hAnsi="Arial" w:cs="Arial"/>
                <w:sz w:val="20"/>
                <w:szCs w:val="20"/>
                <w:lang w:val="en-US"/>
              </w:rPr>
            </w:pPr>
            <w:r w:rsidRPr="00347544">
              <w:rPr>
                <w:rFonts w:ascii="Arial" w:hAnsi="Arial" w:cs="Arial"/>
                <w:sz w:val="20"/>
                <w:szCs w:val="20"/>
                <w:u w:val="single"/>
                <w:lang w:val="en-US"/>
              </w:rPr>
              <w:t>Caption:</w:t>
            </w:r>
          </w:p>
          <w:p w14:paraId="35CC0954" w14:textId="77777777" w:rsidR="006A29B1" w:rsidRDefault="006A29B1" w:rsidP="00C524E5">
            <w:pPr>
              <w:rPr>
                <w:rFonts w:ascii="Arial" w:hAnsi="Arial" w:cs="Arial"/>
                <w:sz w:val="20"/>
                <w:szCs w:val="20"/>
                <w:lang w:val="en-US"/>
              </w:rPr>
            </w:pPr>
            <w:r w:rsidRPr="00347544">
              <w:rPr>
                <w:rFonts w:ascii="Arial" w:hAnsi="Arial" w:cs="Arial"/>
                <w:sz w:val="20"/>
                <w:szCs w:val="20"/>
                <w:lang w:val="en-US"/>
              </w:rPr>
              <w:t>The new MO2X microscope optics for the</w:t>
            </w:r>
          </w:p>
          <w:p w14:paraId="6F8EAB89" w14:textId="77777777" w:rsidR="006A29B1" w:rsidRDefault="006A29B1" w:rsidP="00C524E5">
            <w:pPr>
              <w:rPr>
                <w:rFonts w:ascii="Arial" w:hAnsi="Arial" w:cs="Arial"/>
                <w:sz w:val="20"/>
                <w:szCs w:val="20"/>
                <w:lang w:val="en-US"/>
              </w:rPr>
            </w:pPr>
            <w:r w:rsidRPr="00347544">
              <w:rPr>
                <w:rFonts w:ascii="Arial" w:hAnsi="Arial" w:cs="Arial"/>
                <w:sz w:val="20"/>
                <w:szCs w:val="20"/>
                <w:lang w:val="en-US"/>
              </w:rPr>
              <w:t>PI 640i infrared camera can measure temperatures of complex semiconductor components in the micrometer range.</w:t>
            </w:r>
          </w:p>
          <w:p w14:paraId="4F57A6AC" w14:textId="77777777" w:rsidR="006A29B1" w:rsidRPr="00347544" w:rsidRDefault="006A29B1" w:rsidP="00C524E5">
            <w:pPr>
              <w:rPr>
                <w:rFonts w:ascii="Arial" w:hAnsi="Arial" w:cs="Arial"/>
                <w:sz w:val="20"/>
                <w:szCs w:val="20"/>
                <w:lang w:val="en-US"/>
              </w:rPr>
            </w:pPr>
          </w:p>
          <w:p w14:paraId="70A1F0B8" w14:textId="77777777" w:rsidR="006A29B1" w:rsidRDefault="006A29B1" w:rsidP="00C524E5">
            <w:pPr>
              <w:rPr>
                <w:rFonts w:ascii="Arial" w:hAnsi="Arial" w:cs="Arial"/>
                <w:sz w:val="20"/>
                <w:szCs w:val="20"/>
              </w:rPr>
            </w:pPr>
            <w:r>
              <w:rPr>
                <w:rFonts w:ascii="Arial" w:hAnsi="Arial" w:cs="Arial"/>
                <w:sz w:val="20"/>
                <w:szCs w:val="20"/>
                <w:u w:val="single"/>
              </w:rPr>
              <w:t>Pic</w:t>
            </w:r>
            <w:r w:rsidRPr="004F654A">
              <w:rPr>
                <w:rFonts w:ascii="Arial" w:hAnsi="Arial" w:cs="Arial"/>
                <w:sz w:val="20"/>
                <w:szCs w:val="20"/>
                <w:u w:val="single"/>
              </w:rPr>
              <w:t>:</w:t>
            </w:r>
            <w:r w:rsidRPr="004F654A">
              <w:rPr>
                <w:rFonts w:ascii="Arial" w:hAnsi="Arial" w:cs="Arial"/>
                <w:sz w:val="20"/>
                <w:szCs w:val="20"/>
              </w:rPr>
              <w:t xml:space="preserve"> Optris</w:t>
            </w:r>
          </w:p>
          <w:p w14:paraId="0F9CB3B0" w14:textId="77777777" w:rsidR="006A29B1" w:rsidRPr="00347544" w:rsidRDefault="006A29B1" w:rsidP="00C524E5">
            <w:pPr>
              <w:rPr>
                <w:rFonts w:ascii="Arial" w:hAnsi="Arial" w:cs="Arial"/>
                <w:sz w:val="20"/>
                <w:szCs w:val="20"/>
              </w:rPr>
            </w:pPr>
          </w:p>
        </w:tc>
        <w:tc>
          <w:tcPr>
            <w:tcW w:w="4644" w:type="dxa"/>
            <w:tcBorders>
              <w:top w:val="single" w:sz="4" w:space="0" w:color="auto"/>
              <w:left w:val="nil"/>
              <w:bottom w:val="single" w:sz="4" w:space="0" w:color="auto"/>
              <w:right w:val="single" w:sz="4" w:space="0" w:color="auto"/>
            </w:tcBorders>
            <w:shd w:val="clear" w:color="auto" w:fill="auto"/>
          </w:tcPr>
          <w:p w14:paraId="09A62FB2" w14:textId="77777777" w:rsidR="006A29B1" w:rsidRPr="00FB5B61" w:rsidRDefault="006A29B1" w:rsidP="00C524E5">
            <w:pPr>
              <w:spacing w:line="360" w:lineRule="auto"/>
              <w:jc w:val="center"/>
              <w:rPr>
                <w:noProof/>
                <w:lang w:val="en-US"/>
              </w:rPr>
            </w:pPr>
            <w:r>
              <w:rPr>
                <w:rFonts w:ascii="Arial" w:hAnsi="Arial" w:cs="Arial"/>
                <w:noProof/>
                <w:lang w:val="es-ES"/>
              </w:rPr>
              <w:drawing>
                <wp:inline distT="0" distB="0" distL="0" distR="0" wp14:anchorId="77067A90" wp14:editId="4E98E876">
                  <wp:extent cx="2663825" cy="2219854"/>
                  <wp:effectExtent l="38100" t="38100" r="98425" b="104775"/>
                  <wp:docPr id="7634668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466882" name="Grafik 1"/>
                          <pic:cNvPicPr/>
                        </pic:nvPicPr>
                        <pic:blipFill>
                          <a:blip r:embed="rId12"/>
                          <a:stretch>
                            <a:fillRect/>
                          </a:stretch>
                        </pic:blipFill>
                        <pic:spPr>
                          <a:xfrm>
                            <a:off x="0" y="0"/>
                            <a:ext cx="2682876" cy="2235730"/>
                          </a:xfrm>
                          <a:prstGeom prst="rect">
                            <a:avLst/>
                          </a:prstGeom>
                          <a:effectLst>
                            <a:outerShdw blurRad="50800" dist="38100" dir="2700000" algn="tl" rotWithShape="0">
                              <a:prstClr val="black">
                                <a:alpha val="40000"/>
                              </a:prstClr>
                            </a:outerShdw>
                          </a:effectLst>
                        </pic:spPr>
                      </pic:pic>
                    </a:graphicData>
                  </a:graphic>
                </wp:inline>
              </w:drawing>
            </w:r>
          </w:p>
        </w:tc>
      </w:tr>
    </w:tbl>
    <w:p w14:paraId="27F3050D" w14:textId="77777777" w:rsidR="006A29B1" w:rsidRPr="00194713" w:rsidRDefault="006A29B1" w:rsidP="006A29B1">
      <w:pPr>
        <w:spacing w:line="360" w:lineRule="auto"/>
        <w:jc w:val="both"/>
        <w:rPr>
          <w:rFonts w:ascii="Arial" w:hAnsi="Arial" w:cs="Arial"/>
          <w:b/>
          <w:lang w:val="en-US"/>
        </w:rPr>
      </w:pPr>
    </w:p>
    <w:p w14:paraId="31158942" w14:textId="77777777" w:rsidR="006A29B1" w:rsidRPr="00824284" w:rsidRDefault="006A29B1" w:rsidP="006A29B1">
      <w:pPr>
        <w:rPr>
          <w:rFonts w:ascii="Arial" w:hAnsi="Arial" w:cs="Arial"/>
          <w:b/>
          <w:lang w:val="en-US"/>
        </w:rPr>
      </w:pPr>
      <w:r>
        <w:rPr>
          <w:rFonts w:ascii="Arial" w:eastAsia="Arial" w:hAnsi="Arial" w:cs="Arial"/>
          <w:b/>
          <w:lang w:val="en-US" w:bidi="en-US"/>
        </w:rPr>
        <w:t xml:space="preserve">Terms of publication and use: </w:t>
      </w:r>
    </w:p>
    <w:p w14:paraId="223F7209" w14:textId="77777777" w:rsidR="006A29B1" w:rsidRPr="00073AFA" w:rsidRDefault="006A29B1" w:rsidP="006A29B1">
      <w:pPr>
        <w:spacing w:line="360" w:lineRule="auto"/>
        <w:jc w:val="both"/>
        <w:rPr>
          <w:rFonts w:ascii="Arial" w:hAnsi="Arial" w:cs="Arial"/>
          <w:lang w:val="en-US"/>
        </w:rPr>
      </w:pPr>
      <w:r>
        <w:rPr>
          <w:rFonts w:ascii="Arial" w:eastAsia="Arial" w:hAnsi="Arial" w:cs="Arial"/>
          <w:lang w:val="en-US" w:bidi="en-US"/>
        </w:rPr>
        <w:t>Please send a print copy of the publication. There is no charge for using this                 publication. Please provide a specimen copy if published.</w:t>
      </w:r>
    </w:p>
    <w:p w14:paraId="4A839258" w14:textId="38D19F45" w:rsidR="00CA2694" w:rsidRPr="00073AFA" w:rsidRDefault="00CA2694" w:rsidP="006A29B1">
      <w:pPr>
        <w:rPr>
          <w:rFonts w:ascii="Arial" w:hAnsi="Arial" w:cs="Arial"/>
          <w:lang w:val="en-US"/>
        </w:rPr>
      </w:pPr>
    </w:p>
    <w:sectPr w:rsidR="00CA2694" w:rsidRPr="00073AFA" w:rsidSect="006A29B1">
      <w:headerReference w:type="even" r:id="rId14"/>
      <w:headerReference w:type="default" r:id="rId15"/>
      <w:footerReference w:type="even" r:id="rId16"/>
      <w:footerReference w:type="default" r:id="rId17"/>
      <w:headerReference w:type="first" r:id="rId18"/>
      <w:footerReference w:type="first" r:id="rId19"/>
      <w:pgSz w:w="11906" w:h="16838" w:code="9"/>
      <w:pgMar w:top="1668" w:right="1983" w:bottom="1134" w:left="851" w:header="709" w:footer="5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83850" w14:textId="77777777" w:rsidR="00C22EA4" w:rsidRDefault="00C22EA4">
      <w:r>
        <w:separator/>
      </w:r>
    </w:p>
  </w:endnote>
  <w:endnote w:type="continuationSeparator" w:id="0">
    <w:p w14:paraId="2E76F1BF" w14:textId="77777777" w:rsidR="00C22EA4" w:rsidRDefault="00C22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71221" w14:textId="77777777" w:rsidR="006A29B1" w:rsidRDefault="006A29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53CF" w14:textId="77777777" w:rsidR="006A29B1" w:rsidRPr="00347544" w:rsidRDefault="006A29B1" w:rsidP="006A29B1">
    <w:pPr>
      <w:pStyle w:val="Fuzeile"/>
      <w:tabs>
        <w:tab w:val="clear" w:pos="9072"/>
      </w:tabs>
      <w:spacing w:after="120"/>
      <w:jc w:val="center"/>
      <w:rPr>
        <w:rFonts w:ascii="Arial" w:hAnsi="Arial" w:cs="Arial"/>
        <w:color w:val="002060"/>
        <w:sz w:val="16"/>
        <w:szCs w:val="16"/>
        <w:lang w:val="en-US"/>
      </w:rPr>
    </w:pPr>
    <w:r w:rsidRPr="00347544">
      <w:rPr>
        <w:rFonts w:ascii="Arial" w:hAnsi="Arial" w:cs="Arial"/>
        <w:b/>
        <w:color w:val="002060"/>
        <w:sz w:val="16"/>
        <w:szCs w:val="16"/>
        <w:lang w:val="en-US"/>
      </w:rPr>
      <w:t>Press contact:</w:t>
    </w:r>
    <w:r w:rsidRPr="00347544">
      <w:rPr>
        <w:rFonts w:ascii="Arial" w:hAnsi="Arial" w:cs="Arial"/>
        <w:color w:val="002060"/>
        <w:sz w:val="16"/>
        <w:szCs w:val="16"/>
        <w:lang w:val="en-US"/>
      </w:rPr>
      <w:t xml:space="preserve"> Björn Steppons | +49 30 500 197 - 21 | pr@optris.de</w:t>
    </w:r>
  </w:p>
  <w:p w14:paraId="53EEDB2E" w14:textId="77777777" w:rsidR="006A29B1" w:rsidRPr="009876E7" w:rsidRDefault="006A29B1" w:rsidP="006A29B1">
    <w:pPr>
      <w:pStyle w:val="Fuzeile"/>
      <w:jc w:val="center"/>
      <w:rPr>
        <w:rFonts w:ascii="Arial" w:hAnsi="Arial" w:cs="Arial"/>
        <w:sz w:val="16"/>
        <w:szCs w:val="16"/>
      </w:rPr>
    </w:pPr>
    <w:r w:rsidRPr="009876E7">
      <w:rPr>
        <w:rFonts w:ascii="Arial" w:hAnsi="Arial" w:cs="Arial"/>
        <w:sz w:val="16"/>
        <w:szCs w:val="16"/>
        <w:lang w:val="en-US"/>
      </w:rPr>
      <w:t xml:space="preserve">Optris GmbH | Ferdinand-Buisson-Str. </w:t>
    </w:r>
    <w:r w:rsidRPr="009876E7">
      <w:rPr>
        <w:rFonts w:ascii="Arial" w:hAnsi="Arial" w:cs="Arial"/>
        <w:sz w:val="16"/>
        <w:szCs w:val="16"/>
      </w:rPr>
      <w:t>14 | 13127 Berlin | www.optris.com</w:t>
    </w:r>
  </w:p>
  <w:p w14:paraId="1678E795" w14:textId="77777777" w:rsidR="00B007D2" w:rsidRPr="009845CE" w:rsidRDefault="00B007D2" w:rsidP="00AC20BE">
    <w:pPr>
      <w:pStyle w:val="Fuzeile"/>
      <w:jc w:val="center"/>
      <w:rPr>
        <w:rFonts w:ascii="Arial" w:hAnsi="Arial" w:cs="Arial"/>
        <w:b/>
        <w:sz w:val="16"/>
        <w:szCs w:val="16"/>
      </w:rPr>
    </w:pPr>
  </w:p>
  <w:p w14:paraId="3758FC6C" w14:textId="77777777" w:rsidR="00B007D2" w:rsidRPr="00AC20BE" w:rsidRDefault="00B007D2" w:rsidP="00555AF3">
    <w:pPr>
      <w:pStyle w:val="Fuzeile"/>
      <w:jc w:val="right"/>
      <w:rPr>
        <w:rFonts w:ascii="Arial" w:hAnsi="Arial" w:cs="Arial"/>
        <w:sz w:val="16"/>
        <w:szCs w:val="16"/>
      </w:rPr>
    </w:pPr>
    <w:r>
      <w:rPr>
        <w:rFonts w:ascii="Arial" w:hAnsi="Arial" w:cs="Arial"/>
        <w:sz w:val="16"/>
        <w:szCs w:val="16"/>
      </w:rPr>
      <w:fldChar w:fldCharType="begin"/>
    </w:r>
    <w:r w:rsidRPr="003E205B">
      <w:rPr>
        <w:rFonts w:ascii="Arial" w:hAnsi="Arial" w:cs="Arial"/>
        <w:sz w:val="16"/>
        <w:szCs w:val="16"/>
        <w:lang w:val="en-US"/>
      </w:rPr>
      <w:instrText xml:space="preserve"> </w:instrText>
    </w:r>
    <w:r>
      <w:rPr>
        <w:rFonts w:ascii="Arial" w:hAnsi="Arial" w:cs="Arial"/>
        <w:sz w:val="16"/>
        <w:szCs w:val="16"/>
        <w:lang w:val="en-US"/>
      </w:rPr>
      <w:instrText>PAGE</w:instrText>
    </w:r>
    <w:r w:rsidRPr="003E205B">
      <w:rPr>
        <w:rFonts w:ascii="Arial" w:hAnsi="Arial" w:cs="Arial"/>
        <w:sz w:val="16"/>
        <w:szCs w:val="16"/>
        <w:lang w:val="en-US"/>
      </w:rPr>
      <w:instrText xml:space="preserve">  \* Arabic  \* MERGEFORMAT</w:instrText>
    </w:r>
    <w:r>
      <w:rPr>
        <w:rFonts w:ascii="Arial" w:hAnsi="Arial" w:cs="Arial"/>
        <w:sz w:val="16"/>
        <w:szCs w:val="16"/>
      </w:rPr>
      <w:instrText xml:space="preserve"> </w:instrText>
    </w:r>
    <w:r>
      <w:rPr>
        <w:rFonts w:ascii="Arial" w:hAnsi="Arial" w:cs="Arial"/>
        <w:sz w:val="16"/>
        <w:szCs w:val="16"/>
      </w:rPr>
      <w:fldChar w:fldCharType="separate"/>
    </w:r>
    <w:r w:rsidR="004412E2" w:rsidRPr="004412E2">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sidR="004412E2">
      <w:rPr>
        <w:rFonts w:ascii="Arial" w:hAnsi="Arial" w:cs="Arial"/>
        <w:noProof/>
        <w:sz w:val="16"/>
        <w:szCs w:val="16"/>
      </w:rPr>
      <w:t>1</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F7F1E" w14:textId="77777777" w:rsidR="00B007D2" w:rsidRDefault="00B007D2" w:rsidP="001D2463">
    <w:pPr>
      <w:pStyle w:val="Fuzeile"/>
      <w:jc w:val="center"/>
      <w:rPr>
        <w:rFonts w:ascii="Arial" w:hAnsi="Arial" w:cs="Arial"/>
        <w:b/>
        <w:sz w:val="16"/>
        <w:szCs w:val="16"/>
      </w:rPr>
    </w:pPr>
  </w:p>
  <w:p w14:paraId="510C6782" w14:textId="77777777" w:rsidR="00B007D2" w:rsidRDefault="00B007D2" w:rsidP="001D2463">
    <w:pPr>
      <w:pStyle w:val="Fuzeile"/>
      <w:jc w:val="center"/>
      <w:rPr>
        <w:rFonts w:ascii="Arial" w:hAnsi="Arial" w:cs="Arial"/>
        <w:sz w:val="16"/>
        <w:szCs w:val="16"/>
      </w:rPr>
    </w:pPr>
    <w:r>
      <w:rPr>
        <w:rFonts w:ascii="Arial" w:hAnsi="Arial" w:cs="Arial"/>
        <w:b/>
        <w:sz w:val="16"/>
        <w:szCs w:val="16"/>
      </w:rPr>
      <w:t>Pressek</w:t>
    </w:r>
    <w:r w:rsidRPr="00AB476C">
      <w:rPr>
        <w:rFonts w:ascii="Arial" w:hAnsi="Arial" w:cs="Arial"/>
        <w:b/>
        <w:sz w:val="16"/>
        <w:szCs w:val="16"/>
      </w:rPr>
      <w:t>ontakt:</w:t>
    </w:r>
    <w:r>
      <w:rPr>
        <w:rFonts w:ascii="Arial" w:hAnsi="Arial" w:cs="Arial"/>
        <w:sz w:val="16"/>
        <w:szCs w:val="16"/>
      </w:rPr>
      <w:t xml:space="preserve"> Norman </w:t>
    </w:r>
    <w:proofErr w:type="spellStart"/>
    <w:r>
      <w:rPr>
        <w:rFonts w:ascii="Arial" w:hAnsi="Arial" w:cs="Arial"/>
        <w:sz w:val="16"/>
        <w:szCs w:val="16"/>
      </w:rPr>
      <w:t>Rönz</w:t>
    </w:r>
    <w:proofErr w:type="spellEnd"/>
    <w:r>
      <w:rPr>
        <w:rFonts w:ascii="Arial" w:hAnsi="Arial" w:cs="Arial"/>
        <w:sz w:val="16"/>
        <w:szCs w:val="16"/>
      </w:rPr>
      <w:t xml:space="preserve"> | Marketing &amp; Kommunikation | +49 (0) 30 500 197-45 | Norman.Roenz@optris.com</w:t>
    </w:r>
  </w:p>
  <w:p w14:paraId="63EBB640" w14:textId="77777777" w:rsidR="00B007D2" w:rsidRDefault="00B007D2" w:rsidP="001D2463">
    <w:pPr>
      <w:pStyle w:val="Fuzeile"/>
      <w:jc w:val="center"/>
      <w:rPr>
        <w:rFonts w:ascii="Arial" w:hAnsi="Arial" w:cs="Arial"/>
        <w:sz w:val="16"/>
        <w:szCs w:val="16"/>
      </w:rPr>
    </w:pPr>
    <w:r w:rsidRPr="007B380A">
      <w:rPr>
        <w:rFonts w:ascii="Arial" w:hAnsi="Arial" w:cs="Arial"/>
        <w:sz w:val="16"/>
        <w:szCs w:val="16"/>
      </w:rPr>
      <w:t xml:space="preserve">Optris </w:t>
    </w:r>
    <w:proofErr w:type="gramStart"/>
    <w:r w:rsidRPr="007B380A">
      <w:rPr>
        <w:rFonts w:ascii="Arial" w:hAnsi="Arial" w:cs="Arial"/>
        <w:sz w:val="16"/>
        <w:szCs w:val="16"/>
      </w:rPr>
      <w:t>GmbH  |</w:t>
    </w:r>
    <w:proofErr w:type="gramEnd"/>
    <w:r w:rsidRPr="007B380A">
      <w:rPr>
        <w:rFonts w:ascii="Arial" w:hAnsi="Arial" w:cs="Arial"/>
        <w:sz w:val="16"/>
        <w:szCs w:val="16"/>
      </w:rPr>
      <w:t xml:space="preserve"> Ferdinand-Buisson-Str. 14 | 13127 Berlin |</w:t>
    </w:r>
    <w:r>
      <w:rPr>
        <w:rFonts w:ascii="Arial" w:hAnsi="Arial" w:cs="Arial"/>
        <w:sz w:val="16"/>
        <w:szCs w:val="16"/>
      </w:rPr>
      <w:t xml:space="preserve"> www.optris.de | pr</w:t>
    </w:r>
    <w:r w:rsidRPr="00A16C94">
      <w:rPr>
        <w:rFonts w:ascii="Arial" w:hAnsi="Arial" w:cs="Arial"/>
        <w:sz w:val="16"/>
        <w:szCs w:val="16"/>
      </w:rPr>
      <w:t>@optris.de</w:t>
    </w:r>
  </w:p>
  <w:p w14:paraId="64BB8ECA" w14:textId="77777777" w:rsidR="00B007D2" w:rsidRPr="001D2463" w:rsidRDefault="00B007D2" w:rsidP="00555AF3">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DB441" w14:textId="77777777" w:rsidR="00C22EA4" w:rsidRDefault="00C22EA4">
      <w:r>
        <w:separator/>
      </w:r>
    </w:p>
  </w:footnote>
  <w:footnote w:type="continuationSeparator" w:id="0">
    <w:p w14:paraId="2E4FFD1D" w14:textId="77777777" w:rsidR="00C22EA4" w:rsidRDefault="00C22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9A2D8" w14:textId="77777777" w:rsidR="006A29B1" w:rsidRDefault="006A29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6E53" w14:textId="5A04B879" w:rsidR="00B007D2" w:rsidRPr="00280751" w:rsidRDefault="00B007D2" w:rsidP="00AC20BE">
    <w:pPr>
      <w:jc w:val="both"/>
      <w:rPr>
        <w:rFonts w:ascii="Arial" w:hAnsi="Arial" w:cs="Arial"/>
        <w:sz w:val="40"/>
        <w:szCs w:val="40"/>
      </w:rPr>
    </w:pPr>
    <w:r>
      <w:rPr>
        <w:rFonts w:ascii="Arial" w:hAnsi="Arial" w:cs="Arial"/>
        <w:noProof/>
        <w:sz w:val="40"/>
        <w:szCs w:val="40"/>
      </w:rPr>
      <w:drawing>
        <wp:anchor distT="0" distB="0" distL="114300" distR="114300" simplePos="0" relativeHeight="251658240" behindDoc="0" locked="0" layoutInCell="1" allowOverlap="1" wp14:anchorId="4C64BE3D" wp14:editId="4FE30400">
          <wp:simplePos x="0" y="0"/>
          <wp:positionH relativeFrom="column">
            <wp:posOffset>3701415</wp:posOffset>
          </wp:positionH>
          <wp:positionV relativeFrom="paragraph">
            <wp:posOffset>-220345</wp:posOffset>
          </wp:positionV>
          <wp:extent cx="2304415" cy="778510"/>
          <wp:effectExtent l="0" t="0" r="0" b="0"/>
          <wp:wrapNone/>
          <wp:docPr id="49862796" name="Bild 4" descr="Logo Opt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Opt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441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3537">
      <w:rPr>
        <w:rFonts w:ascii="Arial" w:eastAsia="Arial" w:hAnsi="Arial" w:cs="Arial"/>
        <w:sz w:val="40"/>
        <w:szCs w:val="40"/>
        <w:lang w:bidi="en-US"/>
      </w:rPr>
      <w:t>PRESS RELEASE</w:t>
    </w:r>
    <w:r w:rsidRPr="00280751">
      <w:rPr>
        <w:rFonts w:ascii="Arial" w:hAnsi="Arial" w:cs="Arial"/>
        <w:sz w:val="40"/>
        <w:szCs w:val="40"/>
      </w:rPr>
      <w:t xml:space="preserve"> </w:t>
    </w:r>
  </w:p>
  <w:p w14:paraId="73B60A0A" w14:textId="77777777" w:rsidR="00B007D2" w:rsidRDefault="00B007D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A73F" w14:textId="77777777" w:rsidR="00B007D2" w:rsidRPr="005727AC" w:rsidRDefault="00B007D2" w:rsidP="00280751">
    <w:pPr>
      <w:jc w:val="both"/>
      <w:rPr>
        <w:rFonts w:ascii="Arial" w:hAnsi="Arial" w:cs="Arial"/>
        <w:sz w:val="28"/>
        <w:szCs w:val="28"/>
      </w:rPr>
    </w:pPr>
    <w:r>
      <w:rPr>
        <w:noProof/>
      </w:rPr>
      <w:drawing>
        <wp:anchor distT="0" distB="0" distL="114300" distR="114300" simplePos="0" relativeHeight="251657216" behindDoc="0" locked="0" layoutInCell="1" allowOverlap="1" wp14:anchorId="531D45AC" wp14:editId="2506B0E0">
          <wp:simplePos x="0" y="0"/>
          <wp:positionH relativeFrom="column">
            <wp:posOffset>3731895</wp:posOffset>
          </wp:positionH>
          <wp:positionV relativeFrom="paragraph">
            <wp:posOffset>-212090</wp:posOffset>
          </wp:positionV>
          <wp:extent cx="2304415" cy="778510"/>
          <wp:effectExtent l="0" t="0" r="0" b="0"/>
          <wp:wrapNone/>
          <wp:docPr id="1093372958" name="Bild 3" descr="Logo Opt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Opt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441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751">
      <w:rPr>
        <w:rFonts w:ascii="Arial" w:hAnsi="Arial" w:cs="Arial"/>
        <w:sz w:val="40"/>
        <w:szCs w:val="40"/>
      </w:rPr>
      <w:t>PRESSEMITTEILUNG</w:t>
    </w:r>
    <w:r>
      <w:rPr>
        <w:rFonts w:ascii="Arial" w:hAnsi="Arial" w:cs="Arial"/>
        <w:sz w:val="40"/>
        <w:szCs w:val="40"/>
      </w:rPr>
      <w:br/>
    </w:r>
  </w:p>
  <w:p w14:paraId="52411B30" w14:textId="77777777" w:rsidR="00B007D2" w:rsidRDefault="00B007D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618EE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773166"/>
    <w:multiLevelType w:val="hybridMultilevel"/>
    <w:tmpl w:val="C88C58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76215"/>
    <w:multiLevelType w:val="multilevel"/>
    <w:tmpl w:val="17929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14BD3"/>
    <w:multiLevelType w:val="hybridMultilevel"/>
    <w:tmpl w:val="478412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F92013"/>
    <w:multiLevelType w:val="hybridMultilevel"/>
    <w:tmpl w:val="643A6A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937EA"/>
    <w:multiLevelType w:val="hybridMultilevel"/>
    <w:tmpl w:val="A462ABD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743D1"/>
    <w:multiLevelType w:val="hybridMultilevel"/>
    <w:tmpl w:val="B81A62F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062"/>
    <w:multiLevelType w:val="hybridMultilevel"/>
    <w:tmpl w:val="AF4813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A20220"/>
    <w:multiLevelType w:val="hybridMultilevel"/>
    <w:tmpl w:val="75A4B7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D94DB9"/>
    <w:multiLevelType w:val="hybridMultilevel"/>
    <w:tmpl w:val="FAEA66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A175BA"/>
    <w:multiLevelType w:val="hybridMultilevel"/>
    <w:tmpl w:val="830E0F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4958C5"/>
    <w:multiLevelType w:val="hybridMultilevel"/>
    <w:tmpl w:val="6F0CB7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1D4D60"/>
    <w:multiLevelType w:val="hybridMultilevel"/>
    <w:tmpl w:val="C19C0AFA"/>
    <w:lvl w:ilvl="0" w:tplc="345CF3B4">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B030CF"/>
    <w:multiLevelType w:val="hybridMultilevel"/>
    <w:tmpl w:val="7EB2E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B54B8D"/>
    <w:multiLevelType w:val="hybridMultilevel"/>
    <w:tmpl w:val="2A4618B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6302DF"/>
    <w:multiLevelType w:val="hybridMultilevel"/>
    <w:tmpl w:val="AC48EA9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B810CA"/>
    <w:multiLevelType w:val="hybridMultilevel"/>
    <w:tmpl w:val="80CC7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ED3321"/>
    <w:multiLevelType w:val="hybridMultilevel"/>
    <w:tmpl w:val="4AB221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40043F"/>
    <w:multiLevelType w:val="hybridMultilevel"/>
    <w:tmpl w:val="4136114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2A5E6F"/>
    <w:multiLevelType w:val="hybridMultilevel"/>
    <w:tmpl w:val="476A32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0E0316"/>
    <w:multiLevelType w:val="hybridMultilevel"/>
    <w:tmpl w:val="285CDB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D62E3"/>
    <w:multiLevelType w:val="hybridMultilevel"/>
    <w:tmpl w:val="B9C082C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9324AA"/>
    <w:multiLevelType w:val="hybridMultilevel"/>
    <w:tmpl w:val="9E40AD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5170B5"/>
    <w:multiLevelType w:val="hybridMultilevel"/>
    <w:tmpl w:val="1F4E5EC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F6586"/>
    <w:multiLevelType w:val="hybridMultilevel"/>
    <w:tmpl w:val="30824A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107571"/>
    <w:multiLevelType w:val="hybridMultilevel"/>
    <w:tmpl w:val="95EE7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3432933">
    <w:abstractNumId w:val="24"/>
  </w:num>
  <w:num w:numId="2" w16cid:durableId="1790970469">
    <w:abstractNumId w:val="11"/>
  </w:num>
  <w:num w:numId="3" w16cid:durableId="1899509939">
    <w:abstractNumId w:val="26"/>
  </w:num>
  <w:num w:numId="4" w16cid:durableId="282078037">
    <w:abstractNumId w:val="25"/>
  </w:num>
  <w:num w:numId="5" w16cid:durableId="341593255">
    <w:abstractNumId w:val="8"/>
  </w:num>
  <w:num w:numId="6" w16cid:durableId="391078044">
    <w:abstractNumId w:val="17"/>
  </w:num>
  <w:num w:numId="7" w16cid:durableId="2020696232">
    <w:abstractNumId w:val="9"/>
  </w:num>
  <w:num w:numId="8" w16cid:durableId="2066757672">
    <w:abstractNumId w:val="19"/>
  </w:num>
  <w:num w:numId="9" w16cid:durableId="493686459">
    <w:abstractNumId w:val="10"/>
  </w:num>
  <w:num w:numId="10" w16cid:durableId="1473251531">
    <w:abstractNumId w:val="5"/>
  </w:num>
  <w:num w:numId="11" w16cid:durableId="451174192">
    <w:abstractNumId w:val="23"/>
  </w:num>
  <w:num w:numId="12" w16cid:durableId="1003046617">
    <w:abstractNumId w:val="6"/>
  </w:num>
  <w:num w:numId="13" w16cid:durableId="1495992609">
    <w:abstractNumId w:val="16"/>
  </w:num>
  <w:num w:numId="14" w16cid:durableId="517739640">
    <w:abstractNumId w:val="15"/>
  </w:num>
  <w:num w:numId="15" w16cid:durableId="803550153">
    <w:abstractNumId w:val="21"/>
  </w:num>
  <w:num w:numId="16" w16cid:durableId="1382250946">
    <w:abstractNumId w:val="12"/>
  </w:num>
  <w:num w:numId="17" w16cid:durableId="953361149">
    <w:abstractNumId w:val="20"/>
  </w:num>
  <w:num w:numId="18" w16cid:durableId="962418907">
    <w:abstractNumId w:val="4"/>
  </w:num>
  <w:num w:numId="19" w16cid:durableId="1391533668">
    <w:abstractNumId w:val="22"/>
  </w:num>
  <w:num w:numId="20" w16cid:durableId="2119909187">
    <w:abstractNumId w:val="14"/>
  </w:num>
  <w:num w:numId="21" w16cid:durableId="1556503474">
    <w:abstractNumId w:val="2"/>
  </w:num>
  <w:num w:numId="22" w16cid:durableId="1620257801">
    <w:abstractNumId w:val="7"/>
  </w:num>
  <w:num w:numId="23" w16cid:durableId="1162626104">
    <w:abstractNumId w:val="18"/>
  </w:num>
  <w:num w:numId="24" w16cid:durableId="1080562871">
    <w:abstractNumId w:val="13"/>
  </w:num>
  <w:num w:numId="25" w16cid:durableId="1292130882">
    <w:abstractNumId w:val="0"/>
  </w:num>
  <w:num w:numId="26" w16cid:durableId="916478846">
    <w:abstractNumId w:val="1"/>
  </w:num>
  <w:num w:numId="27" w16cid:durableId="1565948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1F6"/>
    <w:rsid w:val="000013CA"/>
    <w:rsid w:val="00002643"/>
    <w:rsid w:val="00003487"/>
    <w:rsid w:val="00005DB6"/>
    <w:rsid w:val="00006188"/>
    <w:rsid w:val="00010EBA"/>
    <w:rsid w:val="000118F5"/>
    <w:rsid w:val="0001212B"/>
    <w:rsid w:val="000129CB"/>
    <w:rsid w:val="00021B6D"/>
    <w:rsid w:val="00022163"/>
    <w:rsid w:val="00022893"/>
    <w:rsid w:val="00022A14"/>
    <w:rsid w:val="00026508"/>
    <w:rsid w:val="00033C2A"/>
    <w:rsid w:val="000342B6"/>
    <w:rsid w:val="00034370"/>
    <w:rsid w:val="00035085"/>
    <w:rsid w:val="00037FF6"/>
    <w:rsid w:val="00041430"/>
    <w:rsid w:val="00044339"/>
    <w:rsid w:val="00055BC0"/>
    <w:rsid w:val="00061D56"/>
    <w:rsid w:val="0006205A"/>
    <w:rsid w:val="000620E9"/>
    <w:rsid w:val="00063A2C"/>
    <w:rsid w:val="000640D4"/>
    <w:rsid w:val="00064C72"/>
    <w:rsid w:val="00067027"/>
    <w:rsid w:val="00073AFA"/>
    <w:rsid w:val="00076831"/>
    <w:rsid w:val="00083C3D"/>
    <w:rsid w:val="00084459"/>
    <w:rsid w:val="00085604"/>
    <w:rsid w:val="00090684"/>
    <w:rsid w:val="00091DB9"/>
    <w:rsid w:val="00093661"/>
    <w:rsid w:val="00093818"/>
    <w:rsid w:val="000974FA"/>
    <w:rsid w:val="000975D7"/>
    <w:rsid w:val="000A12D8"/>
    <w:rsid w:val="000A1D93"/>
    <w:rsid w:val="000A31AE"/>
    <w:rsid w:val="000A3BCB"/>
    <w:rsid w:val="000A4686"/>
    <w:rsid w:val="000A4AEF"/>
    <w:rsid w:val="000A5CA6"/>
    <w:rsid w:val="000A6297"/>
    <w:rsid w:val="000A6BC1"/>
    <w:rsid w:val="000A7741"/>
    <w:rsid w:val="000A7D71"/>
    <w:rsid w:val="000B0C96"/>
    <w:rsid w:val="000B10B1"/>
    <w:rsid w:val="000B10C0"/>
    <w:rsid w:val="000B12B0"/>
    <w:rsid w:val="000B37E6"/>
    <w:rsid w:val="000B5715"/>
    <w:rsid w:val="000B5971"/>
    <w:rsid w:val="000B7E53"/>
    <w:rsid w:val="000C1051"/>
    <w:rsid w:val="000C4700"/>
    <w:rsid w:val="000D3643"/>
    <w:rsid w:val="000D5699"/>
    <w:rsid w:val="000E2544"/>
    <w:rsid w:val="000E3D13"/>
    <w:rsid w:val="000E57E8"/>
    <w:rsid w:val="000F0D60"/>
    <w:rsid w:val="000F22F0"/>
    <w:rsid w:val="000F3242"/>
    <w:rsid w:val="000F59C6"/>
    <w:rsid w:val="000F5B5C"/>
    <w:rsid w:val="001005FC"/>
    <w:rsid w:val="00100B40"/>
    <w:rsid w:val="0010122B"/>
    <w:rsid w:val="00102B7C"/>
    <w:rsid w:val="0010432D"/>
    <w:rsid w:val="001044BA"/>
    <w:rsid w:val="00105162"/>
    <w:rsid w:val="00105C9E"/>
    <w:rsid w:val="0010617D"/>
    <w:rsid w:val="001153C4"/>
    <w:rsid w:val="001204AE"/>
    <w:rsid w:val="001218BA"/>
    <w:rsid w:val="00127F05"/>
    <w:rsid w:val="00130A1C"/>
    <w:rsid w:val="00136706"/>
    <w:rsid w:val="00137E39"/>
    <w:rsid w:val="001400BC"/>
    <w:rsid w:val="00140A4B"/>
    <w:rsid w:val="0014223B"/>
    <w:rsid w:val="00144B89"/>
    <w:rsid w:val="0015717B"/>
    <w:rsid w:val="001573D3"/>
    <w:rsid w:val="0016022D"/>
    <w:rsid w:val="00161A92"/>
    <w:rsid w:val="00162F06"/>
    <w:rsid w:val="00163139"/>
    <w:rsid w:val="00164F1B"/>
    <w:rsid w:val="00166716"/>
    <w:rsid w:val="001707E2"/>
    <w:rsid w:val="00174471"/>
    <w:rsid w:val="00174A54"/>
    <w:rsid w:val="00184DC7"/>
    <w:rsid w:val="00186CD1"/>
    <w:rsid w:val="00187705"/>
    <w:rsid w:val="00190ABC"/>
    <w:rsid w:val="00194713"/>
    <w:rsid w:val="00195647"/>
    <w:rsid w:val="00197A46"/>
    <w:rsid w:val="001A161C"/>
    <w:rsid w:val="001A2121"/>
    <w:rsid w:val="001A2A01"/>
    <w:rsid w:val="001A3385"/>
    <w:rsid w:val="001A3F37"/>
    <w:rsid w:val="001A4C9B"/>
    <w:rsid w:val="001A66BA"/>
    <w:rsid w:val="001B19F6"/>
    <w:rsid w:val="001B1A7F"/>
    <w:rsid w:val="001B22E4"/>
    <w:rsid w:val="001B2B00"/>
    <w:rsid w:val="001B3816"/>
    <w:rsid w:val="001B5229"/>
    <w:rsid w:val="001B7915"/>
    <w:rsid w:val="001C1DF4"/>
    <w:rsid w:val="001C36B3"/>
    <w:rsid w:val="001C68D6"/>
    <w:rsid w:val="001C7A00"/>
    <w:rsid w:val="001D2463"/>
    <w:rsid w:val="001D34D6"/>
    <w:rsid w:val="001D4493"/>
    <w:rsid w:val="001D5A3A"/>
    <w:rsid w:val="001D6754"/>
    <w:rsid w:val="001E1A0B"/>
    <w:rsid w:val="001E24A1"/>
    <w:rsid w:val="001E607E"/>
    <w:rsid w:val="001F02FB"/>
    <w:rsid w:val="001F26F7"/>
    <w:rsid w:val="001F7511"/>
    <w:rsid w:val="002019F4"/>
    <w:rsid w:val="00205FE1"/>
    <w:rsid w:val="0020650C"/>
    <w:rsid w:val="00207982"/>
    <w:rsid w:val="002123CB"/>
    <w:rsid w:val="00216850"/>
    <w:rsid w:val="00217229"/>
    <w:rsid w:val="002216BB"/>
    <w:rsid w:val="00222565"/>
    <w:rsid w:val="00225AEF"/>
    <w:rsid w:val="00225FEB"/>
    <w:rsid w:val="00226042"/>
    <w:rsid w:val="00226D43"/>
    <w:rsid w:val="002302E8"/>
    <w:rsid w:val="0023069C"/>
    <w:rsid w:val="00234002"/>
    <w:rsid w:val="00235350"/>
    <w:rsid w:val="002363F1"/>
    <w:rsid w:val="00237273"/>
    <w:rsid w:val="00242DC8"/>
    <w:rsid w:val="00246A88"/>
    <w:rsid w:val="002550FD"/>
    <w:rsid w:val="002617B9"/>
    <w:rsid w:val="0026355F"/>
    <w:rsid w:val="00264421"/>
    <w:rsid w:val="00265B0E"/>
    <w:rsid w:val="0026652F"/>
    <w:rsid w:val="00266BA6"/>
    <w:rsid w:val="002700BB"/>
    <w:rsid w:val="002700FC"/>
    <w:rsid w:val="00271C1E"/>
    <w:rsid w:val="00272DE0"/>
    <w:rsid w:val="002741DC"/>
    <w:rsid w:val="002742DA"/>
    <w:rsid w:val="00274715"/>
    <w:rsid w:val="00276FE3"/>
    <w:rsid w:val="00277AB7"/>
    <w:rsid w:val="00280751"/>
    <w:rsid w:val="0028237D"/>
    <w:rsid w:val="00285714"/>
    <w:rsid w:val="00286BA4"/>
    <w:rsid w:val="00287C0E"/>
    <w:rsid w:val="002906A0"/>
    <w:rsid w:val="00290E2E"/>
    <w:rsid w:val="0029102D"/>
    <w:rsid w:val="00293C50"/>
    <w:rsid w:val="00294438"/>
    <w:rsid w:val="00296739"/>
    <w:rsid w:val="00297071"/>
    <w:rsid w:val="002A0018"/>
    <w:rsid w:val="002A3274"/>
    <w:rsid w:val="002B3BA8"/>
    <w:rsid w:val="002B44B5"/>
    <w:rsid w:val="002B4536"/>
    <w:rsid w:val="002B608D"/>
    <w:rsid w:val="002B6471"/>
    <w:rsid w:val="002C1550"/>
    <w:rsid w:val="002C1EA6"/>
    <w:rsid w:val="002C2A35"/>
    <w:rsid w:val="002C3E22"/>
    <w:rsid w:val="002C4172"/>
    <w:rsid w:val="002D0421"/>
    <w:rsid w:val="002D0828"/>
    <w:rsid w:val="002D270B"/>
    <w:rsid w:val="002D3979"/>
    <w:rsid w:val="002D69D6"/>
    <w:rsid w:val="002D7A59"/>
    <w:rsid w:val="002E1096"/>
    <w:rsid w:val="002E1608"/>
    <w:rsid w:val="002E170B"/>
    <w:rsid w:val="002E2143"/>
    <w:rsid w:val="002E334D"/>
    <w:rsid w:val="002E64E4"/>
    <w:rsid w:val="002E7108"/>
    <w:rsid w:val="002F3A88"/>
    <w:rsid w:val="002F536A"/>
    <w:rsid w:val="00300F51"/>
    <w:rsid w:val="00301D49"/>
    <w:rsid w:val="00312BCD"/>
    <w:rsid w:val="00312ECE"/>
    <w:rsid w:val="00314B00"/>
    <w:rsid w:val="00320136"/>
    <w:rsid w:val="00320E4C"/>
    <w:rsid w:val="003233D5"/>
    <w:rsid w:val="0032394C"/>
    <w:rsid w:val="00323A43"/>
    <w:rsid w:val="00324891"/>
    <w:rsid w:val="003261F9"/>
    <w:rsid w:val="003271E8"/>
    <w:rsid w:val="0032725D"/>
    <w:rsid w:val="003275BF"/>
    <w:rsid w:val="003275E4"/>
    <w:rsid w:val="003318F8"/>
    <w:rsid w:val="00336FBE"/>
    <w:rsid w:val="003405EE"/>
    <w:rsid w:val="00343B7D"/>
    <w:rsid w:val="00347B47"/>
    <w:rsid w:val="003502AA"/>
    <w:rsid w:val="00352E33"/>
    <w:rsid w:val="00355360"/>
    <w:rsid w:val="00356360"/>
    <w:rsid w:val="00356B09"/>
    <w:rsid w:val="003603D9"/>
    <w:rsid w:val="00361017"/>
    <w:rsid w:val="00362A47"/>
    <w:rsid w:val="00362AC4"/>
    <w:rsid w:val="003637D0"/>
    <w:rsid w:val="00365C0A"/>
    <w:rsid w:val="00366ACE"/>
    <w:rsid w:val="003704CF"/>
    <w:rsid w:val="0037112F"/>
    <w:rsid w:val="00371ADA"/>
    <w:rsid w:val="0037218B"/>
    <w:rsid w:val="003727DD"/>
    <w:rsid w:val="0037535E"/>
    <w:rsid w:val="0038260C"/>
    <w:rsid w:val="00385D58"/>
    <w:rsid w:val="00387DA9"/>
    <w:rsid w:val="00390868"/>
    <w:rsid w:val="0039383B"/>
    <w:rsid w:val="003A0703"/>
    <w:rsid w:val="003A4AEB"/>
    <w:rsid w:val="003A509A"/>
    <w:rsid w:val="003A541F"/>
    <w:rsid w:val="003A7BBF"/>
    <w:rsid w:val="003A7C75"/>
    <w:rsid w:val="003B5F9E"/>
    <w:rsid w:val="003B7C49"/>
    <w:rsid w:val="003C1780"/>
    <w:rsid w:val="003C5115"/>
    <w:rsid w:val="003C6178"/>
    <w:rsid w:val="003D1AA8"/>
    <w:rsid w:val="003D24AB"/>
    <w:rsid w:val="003D3BE5"/>
    <w:rsid w:val="003D716F"/>
    <w:rsid w:val="003D735A"/>
    <w:rsid w:val="003D7F5E"/>
    <w:rsid w:val="003E205B"/>
    <w:rsid w:val="003E2C5D"/>
    <w:rsid w:val="003E3691"/>
    <w:rsid w:val="003E3A89"/>
    <w:rsid w:val="003E5269"/>
    <w:rsid w:val="003E651A"/>
    <w:rsid w:val="003E6D5B"/>
    <w:rsid w:val="003E7442"/>
    <w:rsid w:val="003F0289"/>
    <w:rsid w:val="003F0EA6"/>
    <w:rsid w:val="003F14EC"/>
    <w:rsid w:val="003F1D0B"/>
    <w:rsid w:val="003F1FDB"/>
    <w:rsid w:val="003F1FE3"/>
    <w:rsid w:val="00401D1D"/>
    <w:rsid w:val="00401D39"/>
    <w:rsid w:val="004020D6"/>
    <w:rsid w:val="004033D8"/>
    <w:rsid w:val="0040353D"/>
    <w:rsid w:val="0040442C"/>
    <w:rsid w:val="00407731"/>
    <w:rsid w:val="00412219"/>
    <w:rsid w:val="00412480"/>
    <w:rsid w:val="004154F5"/>
    <w:rsid w:val="00421631"/>
    <w:rsid w:val="00423D89"/>
    <w:rsid w:val="004241C5"/>
    <w:rsid w:val="00424E6A"/>
    <w:rsid w:val="004265D5"/>
    <w:rsid w:val="00427367"/>
    <w:rsid w:val="0042745D"/>
    <w:rsid w:val="00431212"/>
    <w:rsid w:val="00431A19"/>
    <w:rsid w:val="00435190"/>
    <w:rsid w:val="0043569C"/>
    <w:rsid w:val="004400EC"/>
    <w:rsid w:val="004412E2"/>
    <w:rsid w:val="00444AC1"/>
    <w:rsid w:val="00445474"/>
    <w:rsid w:val="00452A7A"/>
    <w:rsid w:val="004536E0"/>
    <w:rsid w:val="00455AF4"/>
    <w:rsid w:val="004600B2"/>
    <w:rsid w:val="004603EC"/>
    <w:rsid w:val="004616A1"/>
    <w:rsid w:val="00461C1E"/>
    <w:rsid w:val="004621D6"/>
    <w:rsid w:val="0046702B"/>
    <w:rsid w:val="004703BE"/>
    <w:rsid w:val="00470620"/>
    <w:rsid w:val="00470C96"/>
    <w:rsid w:val="004738FD"/>
    <w:rsid w:val="004754A5"/>
    <w:rsid w:val="004759E7"/>
    <w:rsid w:val="0047663A"/>
    <w:rsid w:val="0048055B"/>
    <w:rsid w:val="00482E11"/>
    <w:rsid w:val="00483BAD"/>
    <w:rsid w:val="00484D6E"/>
    <w:rsid w:val="0048586E"/>
    <w:rsid w:val="00497DB9"/>
    <w:rsid w:val="004A0222"/>
    <w:rsid w:val="004A2640"/>
    <w:rsid w:val="004A2DB0"/>
    <w:rsid w:val="004A45CD"/>
    <w:rsid w:val="004A5B7A"/>
    <w:rsid w:val="004B08A1"/>
    <w:rsid w:val="004B2BDA"/>
    <w:rsid w:val="004B3591"/>
    <w:rsid w:val="004B35E9"/>
    <w:rsid w:val="004B6416"/>
    <w:rsid w:val="004C0739"/>
    <w:rsid w:val="004C1A30"/>
    <w:rsid w:val="004C1B06"/>
    <w:rsid w:val="004C3213"/>
    <w:rsid w:val="004C3CD5"/>
    <w:rsid w:val="004C45E5"/>
    <w:rsid w:val="004C46AE"/>
    <w:rsid w:val="004C4EE7"/>
    <w:rsid w:val="004C5713"/>
    <w:rsid w:val="004C6985"/>
    <w:rsid w:val="004D0403"/>
    <w:rsid w:val="004D06B2"/>
    <w:rsid w:val="004D23E7"/>
    <w:rsid w:val="004D3364"/>
    <w:rsid w:val="004D439F"/>
    <w:rsid w:val="004D582A"/>
    <w:rsid w:val="004D6321"/>
    <w:rsid w:val="004E01E3"/>
    <w:rsid w:val="004E029F"/>
    <w:rsid w:val="004E0DC6"/>
    <w:rsid w:val="004E1638"/>
    <w:rsid w:val="004E379F"/>
    <w:rsid w:val="004F2019"/>
    <w:rsid w:val="00500A87"/>
    <w:rsid w:val="005022DE"/>
    <w:rsid w:val="0050286C"/>
    <w:rsid w:val="005058C1"/>
    <w:rsid w:val="005065BD"/>
    <w:rsid w:val="00506741"/>
    <w:rsid w:val="00506F46"/>
    <w:rsid w:val="00507340"/>
    <w:rsid w:val="005075FB"/>
    <w:rsid w:val="005114B2"/>
    <w:rsid w:val="005129FF"/>
    <w:rsid w:val="0051417E"/>
    <w:rsid w:val="00514413"/>
    <w:rsid w:val="005161F6"/>
    <w:rsid w:val="00517AFB"/>
    <w:rsid w:val="005206BE"/>
    <w:rsid w:val="00523A5D"/>
    <w:rsid w:val="005248D9"/>
    <w:rsid w:val="00525080"/>
    <w:rsid w:val="00526008"/>
    <w:rsid w:val="00530E81"/>
    <w:rsid w:val="00530FDF"/>
    <w:rsid w:val="00533DF0"/>
    <w:rsid w:val="00536B30"/>
    <w:rsid w:val="00536CC6"/>
    <w:rsid w:val="005371D9"/>
    <w:rsid w:val="00543AB0"/>
    <w:rsid w:val="0054482F"/>
    <w:rsid w:val="00545D8E"/>
    <w:rsid w:val="00546C66"/>
    <w:rsid w:val="00550978"/>
    <w:rsid w:val="00550A4D"/>
    <w:rsid w:val="00551D6B"/>
    <w:rsid w:val="00551DA9"/>
    <w:rsid w:val="0055308D"/>
    <w:rsid w:val="005542E8"/>
    <w:rsid w:val="00555AF3"/>
    <w:rsid w:val="0055681E"/>
    <w:rsid w:val="00557E25"/>
    <w:rsid w:val="005602B3"/>
    <w:rsid w:val="00562160"/>
    <w:rsid w:val="005676F2"/>
    <w:rsid w:val="00570059"/>
    <w:rsid w:val="00571062"/>
    <w:rsid w:val="0057275B"/>
    <w:rsid w:val="005727AC"/>
    <w:rsid w:val="0057315D"/>
    <w:rsid w:val="00573ECD"/>
    <w:rsid w:val="0057490B"/>
    <w:rsid w:val="0057492C"/>
    <w:rsid w:val="00574CB0"/>
    <w:rsid w:val="00576B9F"/>
    <w:rsid w:val="00583E2E"/>
    <w:rsid w:val="00586774"/>
    <w:rsid w:val="005878A5"/>
    <w:rsid w:val="00587D70"/>
    <w:rsid w:val="005925DA"/>
    <w:rsid w:val="005926A3"/>
    <w:rsid w:val="005929AD"/>
    <w:rsid w:val="00593BD0"/>
    <w:rsid w:val="0059479D"/>
    <w:rsid w:val="00595370"/>
    <w:rsid w:val="00597D63"/>
    <w:rsid w:val="005A04D1"/>
    <w:rsid w:val="005A2931"/>
    <w:rsid w:val="005A4894"/>
    <w:rsid w:val="005A57E8"/>
    <w:rsid w:val="005A675C"/>
    <w:rsid w:val="005B4972"/>
    <w:rsid w:val="005B752C"/>
    <w:rsid w:val="005B765D"/>
    <w:rsid w:val="005B7701"/>
    <w:rsid w:val="005C42A9"/>
    <w:rsid w:val="005C77B5"/>
    <w:rsid w:val="005D17B4"/>
    <w:rsid w:val="005D2DB1"/>
    <w:rsid w:val="005D5F92"/>
    <w:rsid w:val="005D64C2"/>
    <w:rsid w:val="005D6F13"/>
    <w:rsid w:val="005D7388"/>
    <w:rsid w:val="005E091F"/>
    <w:rsid w:val="005E18FD"/>
    <w:rsid w:val="005E2AD0"/>
    <w:rsid w:val="005E2C61"/>
    <w:rsid w:val="005F3395"/>
    <w:rsid w:val="006002D2"/>
    <w:rsid w:val="00603329"/>
    <w:rsid w:val="00603644"/>
    <w:rsid w:val="006042AC"/>
    <w:rsid w:val="00607299"/>
    <w:rsid w:val="0061146F"/>
    <w:rsid w:val="00612EC7"/>
    <w:rsid w:val="00613110"/>
    <w:rsid w:val="00613CED"/>
    <w:rsid w:val="006161AE"/>
    <w:rsid w:val="00616C58"/>
    <w:rsid w:val="00620D17"/>
    <w:rsid w:val="00625E51"/>
    <w:rsid w:val="006267F2"/>
    <w:rsid w:val="00626B22"/>
    <w:rsid w:val="00626FC6"/>
    <w:rsid w:val="0063072C"/>
    <w:rsid w:val="00632003"/>
    <w:rsid w:val="00632234"/>
    <w:rsid w:val="00633365"/>
    <w:rsid w:val="0063408A"/>
    <w:rsid w:val="0063470F"/>
    <w:rsid w:val="0063573A"/>
    <w:rsid w:val="00637628"/>
    <w:rsid w:val="00641FE8"/>
    <w:rsid w:val="00646325"/>
    <w:rsid w:val="006504CA"/>
    <w:rsid w:val="00654B12"/>
    <w:rsid w:val="00655D96"/>
    <w:rsid w:val="00657918"/>
    <w:rsid w:val="00657DD0"/>
    <w:rsid w:val="006613DD"/>
    <w:rsid w:val="0066250B"/>
    <w:rsid w:val="00663BF3"/>
    <w:rsid w:val="00665361"/>
    <w:rsid w:val="00665EE9"/>
    <w:rsid w:val="00674B18"/>
    <w:rsid w:val="00675175"/>
    <w:rsid w:val="006817FF"/>
    <w:rsid w:val="0068228F"/>
    <w:rsid w:val="00682F01"/>
    <w:rsid w:val="00684125"/>
    <w:rsid w:val="00690305"/>
    <w:rsid w:val="00690576"/>
    <w:rsid w:val="0069301B"/>
    <w:rsid w:val="00694165"/>
    <w:rsid w:val="00694A78"/>
    <w:rsid w:val="00694B04"/>
    <w:rsid w:val="00695AE2"/>
    <w:rsid w:val="006A29B1"/>
    <w:rsid w:val="006A6C43"/>
    <w:rsid w:val="006B509C"/>
    <w:rsid w:val="006B655D"/>
    <w:rsid w:val="006B6878"/>
    <w:rsid w:val="006B6BE5"/>
    <w:rsid w:val="006C0E3C"/>
    <w:rsid w:val="006C11A6"/>
    <w:rsid w:val="006C33B3"/>
    <w:rsid w:val="006C5627"/>
    <w:rsid w:val="006C6E3F"/>
    <w:rsid w:val="006D00E8"/>
    <w:rsid w:val="006D0660"/>
    <w:rsid w:val="006D5BAE"/>
    <w:rsid w:val="006E383C"/>
    <w:rsid w:val="006E695F"/>
    <w:rsid w:val="006F5649"/>
    <w:rsid w:val="006F675F"/>
    <w:rsid w:val="00701703"/>
    <w:rsid w:val="007021D4"/>
    <w:rsid w:val="0070258D"/>
    <w:rsid w:val="00703A49"/>
    <w:rsid w:val="00703F9A"/>
    <w:rsid w:val="007046F8"/>
    <w:rsid w:val="007051B5"/>
    <w:rsid w:val="00706414"/>
    <w:rsid w:val="00706F79"/>
    <w:rsid w:val="007076AE"/>
    <w:rsid w:val="00707D0B"/>
    <w:rsid w:val="007109D5"/>
    <w:rsid w:val="00710DF6"/>
    <w:rsid w:val="0071102B"/>
    <w:rsid w:val="0071160B"/>
    <w:rsid w:val="00716452"/>
    <w:rsid w:val="00720572"/>
    <w:rsid w:val="00721DDC"/>
    <w:rsid w:val="00721FAE"/>
    <w:rsid w:val="00722BC3"/>
    <w:rsid w:val="00723064"/>
    <w:rsid w:val="00723D8B"/>
    <w:rsid w:val="007264EF"/>
    <w:rsid w:val="007310DE"/>
    <w:rsid w:val="0073203A"/>
    <w:rsid w:val="00732C71"/>
    <w:rsid w:val="00734934"/>
    <w:rsid w:val="007357A9"/>
    <w:rsid w:val="007358F5"/>
    <w:rsid w:val="00736467"/>
    <w:rsid w:val="00736D0D"/>
    <w:rsid w:val="00736FE9"/>
    <w:rsid w:val="00737FC0"/>
    <w:rsid w:val="00740428"/>
    <w:rsid w:val="007407DB"/>
    <w:rsid w:val="007439FF"/>
    <w:rsid w:val="00744D11"/>
    <w:rsid w:val="00745AEE"/>
    <w:rsid w:val="00747B9C"/>
    <w:rsid w:val="00751B42"/>
    <w:rsid w:val="0075224E"/>
    <w:rsid w:val="0075301C"/>
    <w:rsid w:val="00754DD8"/>
    <w:rsid w:val="00755BB2"/>
    <w:rsid w:val="0076202A"/>
    <w:rsid w:val="00765316"/>
    <w:rsid w:val="00765324"/>
    <w:rsid w:val="00770B8C"/>
    <w:rsid w:val="007741C0"/>
    <w:rsid w:val="00776287"/>
    <w:rsid w:val="00776DF9"/>
    <w:rsid w:val="00780C43"/>
    <w:rsid w:val="00783480"/>
    <w:rsid w:val="00783D23"/>
    <w:rsid w:val="007877FF"/>
    <w:rsid w:val="00792844"/>
    <w:rsid w:val="007934BA"/>
    <w:rsid w:val="0079443A"/>
    <w:rsid w:val="00796556"/>
    <w:rsid w:val="00796D03"/>
    <w:rsid w:val="007A0934"/>
    <w:rsid w:val="007A0DE8"/>
    <w:rsid w:val="007A13A5"/>
    <w:rsid w:val="007B091B"/>
    <w:rsid w:val="007B1DDD"/>
    <w:rsid w:val="007B2332"/>
    <w:rsid w:val="007B3658"/>
    <w:rsid w:val="007B380A"/>
    <w:rsid w:val="007B5E2B"/>
    <w:rsid w:val="007B6180"/>
    <w:rsid w:val="007B74E1"/>
    <w:rsid w:val="007B7937"/>
    <w:rsid w:val="007C464A"/>
    <w:rsid w:val="007D0121"/>
    <w:rsid w:val="007D0B04"/>
    <w:rsid w:val="007D3353"/>
    <w:rsid w:val="007D38FB"/>
    <w:rsid w:val="007D657B"/>
    <w:rsid w:val="007E01D7"/>
    <w:rsid w:val="007E285C"/>
    <w:rsid w:val="007E2A03"/>
    <w:rsid w:val="007E2B1D"/>
    <w:rsid w:val="007E2D95"/>
    <w:rsid w:val="007E3436"/>
    <w:rsid w:val="007E35BF"/>
    <w:rsid w:val="007E7120"/>
    <w:rsid w:val="007E76BF"/>
    <w:rsid w:val="007F00CC"/>
    <w:rsid w:val="007F0A5F"/>
    <w:rsid w:val="007F1229"/>
    <w:rsid w:val="007F2766"/>
    <w:rsid w:val="007F33BD"/>
    <w:rsid w:val="007F3CFD"/>
    <w:rsid w:val="007F494E"/>
    <w:rsid w:val="007F4D0A"/>
    <w:rsid w:val="00800187"/>
    <w:rsid w:val="00803333"/>
    <w:rsid w:val="008036FB"/>
    <w:rsid w:val="00803C17"/>
    <w:rsid w:val="00804AF5"/>
    <w:rsid w:val="00804BAE"/>
    <w:rsid w:val="00805717"/>
    <w:rsid w:val="00814504"/>
    <w:rsid w:val="008161A5"/>
    <w:rsid w:val="00816F1F"/>
    <w:rsid w:val="00824782"/>
    <w:rsid w:val="00825042"/>
    <w:rsid w:val="008258B5"/>
    <w:rsid w:val="00825A5D"/>
    <w:rsid w:val="00825ADE"/>
    <w:rsid w:val="00825F76"/>
    <w:rsid w:val="008268CC"/>
    <w:rsid w:val="008276B5"/>
    <w:rsid w:val="00827D96"/>
    <w:rsid w:val="00830C77"/>
    <w:rsid w:val="0083203B"/>
    <w:rsid w:val="008337B8"/>
    <w:rsid w:val="008341BD"/>
    <w:rsid w:val="00842E35"/>
    <w:rsid w:val="008461BA"/>
    <w:rsid w:val="0085258D"/>
    <w:rsid w:val="00853F4A"/>
    <w:rsid w:val="00856D04"/>
    <w:rsid w:val="00861BEC"/>
    <w:rsid w:val="00861F6C"/>
    <w:rsid w:val="008623F1"/>
    <w:rsid w:val="00864433"/>
    <w:rsid w:val="008721AB"/>
    <w:rsid w:val="00873084"/>
    <w:rsid w:val="00876330"/>
    <w:rsid w:val="00877BEA"/>
    <w:rsid w:val="00881B6D"/>
    <w:rsid w:val="00885D33"/>
    <w:rsid w:val="008866D5"/>
    <w:rsid w:val="00887455"/>
    <w:rsid w:val="00887B5F"/>
    <w:rsid w:val="00890FC7"/>
    <w:rsid w:val="00892245"/>
    <w:rsid w:val="008935D4"/>
    <w:rsid w:val="008951DF"/>
    <w:rsid w:val="00895C2C"/>
    <w:rsid w:val="008A2E57"/>
    <w:rsid w:val="008A490C"/>
    <w:rsid w:val="008A6A1F"/>
    <w:rsid w:val="008B135B"/>
    <w:rsid w:val="008B319D"/>
    <w:rsid w:val="008B35A4"/>
    <w:rsid w:val="008B4D5D"/>
    <w:rsid w:val="008B5DF3"/>
    <w:rsid w:val="008B61E8"/>
    <w:rsid w:val="008B6D44"/>
    <w:rsid w:val="008B737D"/>
    <w:rsid w:val="008C2271"/>
    <w:rsid w:val="008C2E9E"/>
    <w:rsid w:val="008C6924"/>
    <w:rsid w:val="008D4CC7"/>
    <w:rsid w:val="008D5137"/>
    <w:rsid w:val="008D617E"/>
    <w:rsid w:val="008D6264"/>
    <w:rsid w:val="008E1054"/>
    <w:rsid w:val="008E1150"/>
    <w:rsid w:val="008E288C"/>
    <w:rsid w:val="008E360D"/>
    <w:rsid w:val="008E3E55"/>
    <w:rsid w:val="008E7E51"/>
    <w:rsid w:val="008F4327"/>
    <w:rsid w:val="008F4712"/>
    <w:rsid w:val="008F6B3B"/>
    <w:rsid w:val="009005CA"/>
    <w:rsid w:val="009023B4"/>
    <w:rsid w:val="0090259B"/>
    <w:rsid w:val="009058C3"/>
    <w:rsid w:val="00905D1E"/>
    <w:rsid w:val="009076EC"/>
    <w:rsid w:val="00910484"/>
    <w:rsid w:val="0091235D"/>
    <w:rsid w:val="009128FD"/>
    <w:rsid w:val="00913D77"/>
    <w:rsid w:val="00914EE5"/>
    <w:rsid w:val="00915108"/>
    <w:rsid w:val="00915886"/>
    <w:rsid w:val="00915A09"/>
    <w:rsid w:val="00916AA9"/>
    <w:rsid w:val="00917AA3"/>
    <w:rsid w:val="00920AE1"/>
    <w:rsid w:val="00921EC4"/>
    <w:rsid w:val="009266AB"/>
    <w:rsid w:val="00926BB1"/>
    <w:rsid w:val="00927A9A"/>
    <w:rsid w:val="00930126"/>
    <w:rsid w:val="00931D6A"/>
    <w:rsid w:val="00932ADE"/>
    <w:rsid w:val="00934F54"/>
    <w:rsid w:val="009355FE"/>
    <w:rsid w:val="00940BE2"/>
    <w:rsid w:val="00941FEE"/>
    <w:rsid w:val="00943033"/>
    <w:rsid w:val="00943361"/>
    <w:rsid w:val="00945525"/>
    <w:rsid w:val="009461DA"/>
    <w:rsid w:val="00946703"/>
    <w:rsid w:val="00947E17"/>
    <w:rsid w:val="00953719"/>
    <w:rsid w:val="00954D31"/>
    <w:rsid w:val="009571BB"/>
    <w:rsid w:val="00960289"/>
    <w:rsid w:val="00960A80"/>
    <w:rsid w:val="00961DD6"/>
    <w:rsid w:val="009645B0"/>
    <w:rsid w:val="009710A7"/>
    <w:rsid w:val="00972904"/>
    <w:rsid w:val="009741C0"/>
    <w:rsid w:val="00980595"/>
    <w:rsid w:val="009845CE"/>
    <w:rsid w:val="009940AC"/>
    <w:rsid w:val="009960C1"/>
    <w:rsid w:val="009A3D66"/>
    <w:rsid w:val="009A5DEC"/>
    <w:rsid w:val="009A7497"/>
    <w:rsid w:val="009B1FFF"/>
    <w:rsid w:val="009B24DF"/>
    <w:rsid w:val="009C1BFF"/>
    <w:rsid w:val="009C3C18"/>
    <w:rsid w:val="009C4FE5"/>
    <w:rsid w:val="009C55AC"/>
    <w:rsid w:val="009C68D9"/>
    <w:rsid w:val="009D11CD"/>
    <w:rsid w:val="009D4805"/>
    <w:rsid w:val="009D4F54"/>
    <w:rsid w:val="009D61B4"/>
    <w:rsid w:val="009D7897"/>
    <w:rsid w:val="009D7BE2"/>
    <w:rsid w:val="009E2B6A"/>
    <w:rsid w:val="009E3698"/>
    <w:rsid w:val="009E4B9B"/>
    <w:rsid w:val="009E56DC"/>
    <w:rsid w:val="009E73D9"/>
    <w:rsid w:val="009E78AB"/>
    <w:rsid w:val="009E7C6A"/>
    <w:rsid w:val="009F01BB"/>
    <w:rsid w:val="009F3DC1"/>
    <w:rsid w:val="009F4CF7"/>
    <w:rsid w:val="009F7204"/>
    <w:rsid w:val="009F78CF"/>
    <w:rsid w:val="009F7DAD"/>
    <w:rsid w:val="00A003FD"/>
    <w:rsid w:val="00A0336F"/>
    <w:rsid w:val="00A05FA1"/>
    <w:rsid w:val="00A106BF"/>
    <w:rsid w:val="00A16C94"/>
    <w:rsid w:val="00A273EA"/>
    <w:rsid w:val="00A32529"/>
    <w:rsid w:val="00A35F18"/>
    <w:rsid w:val="00A37569"/>
    <w:rsid w:val="00A40598"/>
    <w:rsid w:val="00A42584"/>
    <w:rsid w:val="00A45D7D"/>
    <w:rsid w:val="00A46682"/>
    <w:rsid w:val="00A47B1E"/>
    <w:rsid w:val="00A513C5"/>
    <w:rsid w:val="00A51845"/>
    <w:rsid w:val="00A52756"/>
    <w:rsid w:val="00A54296"/>
    <w:rsid w:val="00A5541E"/>
    <w:rsid w:val="00A572FE"/>
    <w:rsid w:val="00A5794B"/>
    <w:rsid w:val="00A57F65"/>
    <w:rsid w:val="00A602C7"/>
    <w:rsid w:val="00A623F1"/>
    <w:rsid w:val="00A62E58"/>
    <w:rsid w:val="00A72547"/>
    <w:rsid w:val="00A72A96"/>
    <w:rsid w:val="00A72FC0"/>
    <w:rsid w:val="00A8018E"/>
    <w:rsid w:val="00A83321"/>
    <w:rsid w:val="00A86E20"/>
    <w:rsid w:val="00A87ED8"/>
    <w:rsid w:val="00A949CC"/>
    <w:rsid w:val="00A9564B"/>
    <w:rsid w:val="00A95F9B"/>
    <w:rsid w:val="00AA0982"/>
    <w:rsid w:val="00AA2473"/>
    <w:rsid w:val="00AA7095"/>
    <w:rsid w:val="00AB0363"/>
    <w:rsid w:val="00AB3C71"/>
    <w:rsid w:val="00AB40AE"/>
    <w:rsid w:val="00AB476C"/>
    <w:rsid w:val="00AB4B93"/>
    <w:rsid w:val="00AB583A"/>
    <w:rsid w:val="00AB6DF4"/>
    <w:rsid w:val="00AC20BE"/>
    <w:rsid w:val="00AC3674"/>
    <w:rsid w:val="00AC3B85"/>
    <w:rsid w:val="00AC3C4C"/>
    <w:rsid w:val="00AD07BE"/>
    <w:rsid w:val="00AD0ADF"/>
    <w:rsid w:val="00AD345A"/>
    <w:rsid w:val="00AD3E2F"/>
    <w:rsid w:val="00AD579E"/>
    <w:rsid w:val="00AD63A6"/>
    <w:rsid w:val="00AE04DE"/>
    <w:rsid w:val="00AE28B2"/>
    <w:rsid w:val="00AE423A"/>
    <w:rsid w:val="00AE4709"/>
    <w:rsid w:val="00AE756E"/>
    <w:rsid w:val="00AE77D9"/>
    <w:rsid w:val="00AF038B"/>
    <w:rsid w:val="00AF1D4E"/>
    <w:rsid w:val="00AF2BCA"/>
    <w:rsid w:val="00AF5189"/>
    <w:rsid w:val="00AF64DA"/>
    <w:rsid w:val="00AF68C4"/>
    <w:rsid w:val="00B007D2"/>
    <w:rsid w:val="00B0171B"/>
    <w:rsid w:val="00B0219E"/>
    <w:rsid w:val="00B03E19"/>
    <w:rsid w:val="00B156D7"/>
    <w:rsid w:val="00B20CA4"/>
    <w:rsid w:val="00B21ACD"/>
    <w:rsid w:val="00B30063"/>
    <w:rsid w:val="00B30CA2"/>
    <w:rsid w:val="00B34225"/>
    <w:rsid w:val="00B3579A"/>
    <w:rsid w:val="00B35E9E"/>
    <w:rsid w:val="00B418D6"/>
    <w:rsid w:val="00B42309"/>
    <w:rsid w:val="00B43205"/>
    <w:rsid w:val="00B43537"/>
    <w:rsid w:val="00B44451"/>
    <w:rsid w:val="00B449BA"/>
    <w:rsid w:val="00B460DC"/>
    <w:rsid w:val="00B51774"/>
    <w:rsid w:val="00B51B20"/>
    <w:rsid w:val="00B5460A"/>
    <w:rsid w:val="00B55F52"/>
    <w:rsid w:val="00B565D0"/>
    <w:rsid w:val="00B610A0"/>
    <w:rsid w:val="00B612AA"/>
    <w:rsid w:val="00B61759"/>
    <w:rsid w:val="00B624BA"/>
    <w:rsid w:val="00B6302E"/>
    <w:rsid w:val="00B633A0"/>
    <w:rsid w:val="00B63E40"/>
    <w:rsid w:val="00B63EAF"/>
    <w:rsid w:val="00B662A2"/>
    <w:rsid w:val="00B67C68"/>
    <w:rsid w:val="00B70738"/>
    <w:rsid w:val="00B736BD"/>
    <w:rsid w:val="00B81024"/>
    <w:rsid w:val="00B854A3"/>
    <w:rsid w:val="00B901FF"/>
    <w:rsid w:val="00B91F3D"/>
    <w:rsid w:val="00B92482"/>
    <w:rsid w:val="00B93C38"/>
    <w:rsid w:val="00B943E4"/>
    <w:rsid w:val="00B9493C"/>
    <w:rsid w:val="00BA019B"/>
    <w:rsid w:val="00BA19AF"/>
    <w:rsid w:val="00BA1E07"/>
    <w:rsid w:val="00BA428C"/>
    <w:rsid w:val="00BA4E27"/>
    <w:rsid w:val="00BA51C1"/>
    <w:rsid w:val="00BA6924"/>
    <w:rsid w:val="00BA6AA9"/>
    <w:rsid w:val="00BA6C40"/>
    <w:rsid w:val="00BA72B9"/>
    <w:rsid w:val="00BB1037"/>
    <w:rsid w:val="00BB121F"/>
    <w:rsid w:val="00BB1C33"/>
    <w:rsid w:val="00BB204B"/>
    <w:rsid w:val="00BB3A8B"/>
    <w:rsid w:val="00BB5B03"/>
    <w:rsid w:val="00BC21E3"/>
    <w:rsid w:val="00BC2A24"/>
    <w:rsid w:val="00BD0E92"/>
    <w:rsid w:val="00BD1F29"/>
    <w:rsid w:val="00BD43F2"/>
    <w:rsid w:val="00BD4BD5"/>
    <w:rsid w:val="00BD4C71"/>
    <w:rsid w:val="00BD56EF"/>
    <w:rsid w:val="00BD6C8D"/>
    <w:rsid w:val="00BE20E6"/>
    <w:rsid w:val="00BE7E5A"/>
    <w:rsid w:val="00BF10C5"/>
    <w:rsid w:val="00BF2BE8"/>
    <w:rsid w:val="00BF59DF"/>
    <w:rsid w:val="00BF5CA7"/>
    <w:rsid w:val="00BF79E4"/>
    <w:rsid w:val="00C00809"/>
    <w:rsid w:val="00C04714"/>
    <w:rsid w:val="00C04F00"/>
    <w:rsid w:val="00C05014"/>
    <w:rsid w:val="00C0514A"/>
    <w:rsid w:val="00C11881"/>
    <w:rsid w:val="00C12734"/>
    <w:rsid w:val="00C12ADD"/>
    <w:rsid w:val="00C143CA"/>
    <w:rsid w:val="00C14E51"/>
    <w:rsid w:val="00C15F6E"/>
    <w:rsid w:val="00C2208A"/>
    <w:rsid w:val="00C22EA4"/>
    <w:rsid w:val="00C25D3E"/>
    <w:rsid w:val="00C265B2"/>
    <w:rsid w:val="00C273EC"/>
    <w:rsid w:val="00C27DBF"/>
    <w:rsid w:val="00C33452"/>
    <w:rsid w:val="00C33B73"/>
    <w:rsid w:val="00C346CA"/>
    <w:rsid w:val="00C34BC4"/>
    <w:rsid w:val="00C376C7"/>
    <w:rsid w:val="00C42942"/>
    <w:rsid w:val="00C43FD6"/>
    <w:rsid w:val="00C456AD"/>
    <w:rsid w:val="00C475D0"/>
    <w:rsid w:val="00C52D41"/>
    <w:rsid w:val="00C53C49"/>
    <w:rsid w:val="00C5572B"/>
    <w:rsid w:val="00C578F8"/>
    <w:rsid w:val="00C61BC8"/>
    <w:rsid w:val="00C62B4B"/>
    <w:rsid w:val="00C62C58"/>
    <w:rsid w:val="00C66089"/>
    <w:rsid w:val="00C66476"/>
    <w:rsid w:val="00C66608"/>
    <w:rsid w:val="00C717E5"/>
    <w:rsid w:val="00C71902"/>
    <w:rsid w:val="00C72FC7"/>
    <w:rsid w:val="00C755D3"/>
    <w:rsid w:val="00C77123"/>
    <w:rsid w:val="00C77320"/>
    <w:rsid w:val="00C80EE4"/>
    <w:rsid w:val="00C80F7F"/>
    <w:rsid w:val="00C827AE"/>
    <w:rsid w:val="00C83506"/>
    <w:rsid w:val="00C83866"/>
    <w:rsid w:val="00C83C4B"/>
    <w:rsid w:val="00C86B93"/>
    <w:rsid w:val="00C87B28"/>
    <w:rsid w:val="00C90A9F"/>
    <w:rsid w:val="00C928E7"/>
    <w:rsid w:val="00C92B01"/>
    <w:rsid w:val="00C965E7"/>
    <w:rsid w:val="00C9763F"/>
    <w:rsid w:val="00C97AE4"/>
    <w:rsid w:val="00CA1B30"/>
    <w:rsid w:val="00CA2694"/>
    <w:rsid w:val="00CB0009"/>
    <w:rsid w:val="00CB0DE5"/>
    <w:rsid w:val="00CB2C2A"/>
    <w:rsid w:val="00CB363E"/>
    <w:rsid w:val="00CB4316"/>
    <w:rsid w:val="00CB47BE"/>
    <w:rsid w:val="00CC020B"/>
    <w:rsid w:val="00CC1A83"/>
    <w:rsid w:val="00CC560C"/>
    <w:rsid w:val="00CC6CF3"/>
    <w:rsid w:val="00CD093E"/>
    <w:rsid w:val="00CD33BE"/>
    <w:rsid w:val="00CD4F82"/>
    <w:rsid w:val="00CD7CD2"/>
    <w:rsid w:val="00CE1D6E"/>
    <w:rsid w:val="00CE1E4C"/>
    <w:rsid w:val="00CE29B7"/>
    <w:rsid w:val="00CE7BEB"/>
    <w:rsid w:val="00CF301C"/>
    <w:rsid w:val="00D01901"/>
    <w:rsid w:val="00D01A3B"/>
    <w:rsid w:val="00D02A55"/>
    <w:rsid w:val="00D07ADE"/>
    <w:rsid w:val="00D11616"/>
    <w:rsid w:val="00D153FC"/>
    <w:rsid w:val="00D21039"/>
    <w:rsid w:val="00D258A2"/>
    <w:rsid w:val="00D26A08"/>
    <w:rsid w:val="00D3001F"/>
    <w:rsid w:val="00D30930"/>
    <w:rsid w:val="00D311D7"/>
    <w:rsid w:val="00D31286"/>
    <w:rsid w:val="00D32015"/>
    <w:rsid w:val="00D34236"/>
    <w:rsid w:val="00D34D9E"/>
    <w:rsid w:val="00D35713"/>
    <w:rsid w:val="00D3729D"/>
    <w:rsid w:val="00D375A4"/>
    <w:rsid w:val="00D37904"/>
    <w:rsid w:val="00D40E21"/>
    <w:rsid w:val="00D41030"/>
    <w:rsid w:val="00D41E88"/>
    <w:rsid w:val="00D425BB"/>
    <w:rsid w:val="00D44F71"/>
    <w:rsid w:val="00D4602B"/>
    <w:rsid w:val="00D46F17"/>
    <w:rsid w:val="00D4748F"/>
    <w:rsid w:val="00D477A2"/>
    <w:rsid w:val="00D50305"/>
    <w:rsid w:val="00D52169"/>
    <w:rsid w:val="00D52331"/>
    <w:rsid w:val="00D574F9"/>
    <w:rsid w:val="00D5792E"/>
    <w:rsid w:val="00D57DFD"/>
    <w:rsid w:val="00D6303E"/>
    <w:rsid w:val="00D636EE"/>
    <w:rsid w:val="00D650C8"/>
    <w:rsid w:val="00D652FB"/>
    <w:rsid w:val="00D748CD"/>
    <w:rsid w:val="00D818B2"/>
    <w:rsid w:val="00D83B4C"/>
    <w:rsid w:val="00D8663E"/>
    <w:rsid w:val="00D86BA8"/>
    <w:rsid w:val="00D931C6"/>
    <w:rsid w:val="00D93C25"/>
    <w:rsid w:val="00D93C32"/>
    <w:rsid w:val="00D9719C"/>
    <w:rsid w:val="00D974C5"/>
    <w:rsid w:val="00DA0DF9"/>
    <w:rsid w:val="00DA1EAE"/>
    <w:rsid w:val="00DA3500"/>
    <w:rsid w:val="00DA5EC3"/>
    <w:rsid w:val="00DB19D8"/>
    <w:rsid w:val="00DB19FE"/>
    <w:rsid w:val="00DB3A6E"/>
    <w:rsid w:val="00DB4431"/>
    <w:rsid w:val="00DB61AC"/>
    <w:rsid w:val="00DB6338"/>
    <w:rsid w:val="00DB7134"/>
    <w:rsid w:val="00DC3DFA"/>
    <w:rsid w:val="00DC3FCD"/>
    <w:rsid w:val="00DD17E0"/>
    <w:rsid w:val="00DD2D64"/>
    <w:rsid w:val="00DD2E4E"/>
    <w:rsid w:val="00DD3236"/>
    <w:rsid w:val="00DD5173"/>
    <w:rsid w:val="00DD5A46"/>
    <w:rsid w:val="00DD5A79"/>
    <w:rsid w:val="00DE0065"/>
    <w:rsid w:val="00DE0673"/>
    <w:rsid w:val="00DE1246"/>
    <w:rsid w:val="00DE30AC"/>
    <w:rsid w:val="00DE40FD"/>
    <w:rsid w:val="00DE44BF"/>
    <w:rsid w:val="00DE5449"/>
    <w:rsid w:val="00DE6339"/>
    <w:rsid w:val="00DE7A92"/>
    <w:rsid w:val="00DF7A46"/>
    <w:rsid w:val="00E0175C"/>
    <w:rsid w:val="00E0210C"/>
    <w:rsid w:val="00E0232A"/>
    <w:rsid w:val="00E03C9B"/>
    <w:rsid w:val="00E0412C"/>
    <w:rsid w:val="00E06182"/>
    <w:rsid w:val="00E063A3"/>
    <w:rsid w:val="00E0688B"/>
    <w:rsid w:val="00E103F2"/>
    <w:rsid w:val="00E10C96"/>
    <w:rsid w:val="00E15535"/>
    <w:rsid w:val="00E15B7E"/>
    <w:rsid w:val="00E23F20"/>
    <w:rsid w:val="00E25AC8"/>
    <w:rsid w:val="00E26F17"/>
    <w:rsid w:val="00E30A2E"/>
    <w:rsid w:val="00E310D8"/>
    <w:rsid w:val="00E327AA"/>
    <w:rsid w:val="00E32D51"/>
    <w:rsid w:val="00E34C6F"/>
    <w:rsid w:val="00E35D30"/>
    <w:rsid w:val="00E365F5"/>
    <w:rsid w:val="00E43680"/>
    <w:rsid w:val="00E45F7D"/>
    <w:rsid w:val="00E46E9D"/>
    <w:rsid w:val="00E4772B"/>
    <w:rsid w:val="00E5079B"/>
    <w:rsid w:val="00E52DE5"/>
    <w:rsid w:val="00E54649"/>
    <w:rsid w:val="00E56B6D"/>
    <w:rsid w:val="00E572D7"/>
    <w:rsid w:val="00E6248A"/>
    <w:rsid w:val="00E62E12"/>
    <w:rsid w:val="00E65C82"/>
    <w:rsid w:val="00E65D9A"/>
    <w:rsid w:val="00E6683B"/>
    <w:rsid w:val="00E72A1F"/>
    <w:rsid w:val="00E77CFA"/>
    <w:rsid w:val="00E83959"/>
    <w:rsid w:val="00E85869"/>
    <w:rsid w:val="00E8764E"/>
    <w:rsid w:val="00E90E1B"/>
    <w:rsid w:val="00E918C2"/>
    <w:rsid w:val="00E94B5C"/>
    <w:rsid w:val="00EA200C"/>
    <w:rsid w:val="00EA2A29"/>
    <w:rsid w:val="00EA3C61"/>
    <w:rsid w:val="00EA4949"/>
    <w:rsid w:val="00EA4B85"/>
    <w:rsid w:val="00EB0551"/>
    <w:rsid w:val="00EB24D2"/>
    <w:rsid w:val="00EB2BF2"/>
    <w:rsid w:val="00EB32EA"/>
    <w:rsid w:val="00EB3563"/>
    <w:rsid w:val="00EB3F8E"/>
    <w:rsid w:val="00EB456B"/>
    <w:rsid w:val="00EB7CC8"/>
    <w:rsid w:val="00EC18EF"/>
    <w:rsid w:val="00EC37CA"/>
    <w:rsid w:val="00EC3DFE"/>
    <w:rsid w:val="00ED077E"/>
    <w:rsid w:val="00ED4F28"/>
    <w:rsid w:val="00EE04F3"/>
    <w:rsid w:val="00EE22B1"/>
    <w:rsid w:val="00EE4F2F"/>
    <w:rsid w:val="00EE6172"/>
    <w:rsid w:val="00EF063C"/>
    <w:rsid w:val="00EF4E10"/>
    <w:rsid w:val="00F00EAF"/>
    <w:rsid w:val="00F00ECA"/>
    <w:rsid w:val="00F01D78"/>
    <w:rsid w:val="00F02740"/>
    <w:rsid w:val="00F02C1B"/>
    <w:rsid w:val="00F04190"/>
    <w:rsid w:val="00F1036D"/>
    <w:rsid w:val="00F10F9A"/>
    <w:rsid w:val="00F12E08"/>
    <w:rsid w:val="00F13A44"/>
    <w:rsid w:val="00F24037"/>
    <w:rsid w:val="00F25A26"/>
    <w:rsid w:val="00F26FB4"/>
    <w:rsid w:val="00F33265"/>
    <w:rsid w:val="00F339B4"/>
    <w:rsid w:val="00F33AC9"/>
    <w:rsid w:val="00F35C9C"/>
    <w:rsid w:val="00F36CBF"/>
    <w:rsid w:val="00F3764D"/>
    <w:rsid w:val="00F44BA0"/>
    <w:rsid w:val="00F44D45"/>
    <w:rsid w:val="00F45B89"/>
    <w:rsid w:val="00F46158"/>
    <w:rsid w:val="00F4777D"/>
    <w:rsid w:val="00F52775"/>
    <w:rsid w:val="00F538B3"/>
    <w:rsid w:val="00F609D0"/>
    <w:rsid w:val="00F63488"/>
    <w:rsid w:val="00F638C0"/>
    <w:rsid w:val="00F6593A"/>
    <w:rsid w:val="00F6660A"/>
    <w:rsid w:val="00F673BE"/>
    <w:rsid w:val="00F705E7"/>
    <w:rsid w:val="00F73CBE"/>
    <w:rsid w:val="00F8000F"/>
    <w:rsid w:val="00F829BF"/>
    <w:rsid w:val="00F84AB5"/>
    <w:rsid w:val="00F865DD"/>
    <w:rsid w:val="00F867B6"/>
    <w:rsid w:val="00F86B5D"/>
    <w:rsid w:val="00F9174E"/>
    <w:rsid w:val="00F935F0"/>
    <w:rsid w:val="00FA0280"/>
    <w:rsid w:val="00FA0613"/>
    <w:rsid w:val="00FA17EA"/>
    <w:rsid w:val="00FA2088"/>
    <w:rsid w:val="00FA2419"/>
    <w:rsid w:val="00FA47BE"/>
    <w:rsid w:val="00FA516E"/>
    <w:rsid w:val="00FA6153"/>
    <w:rsid w:val="00FA6638"/>
    <w:rsid w:val="00FA6E07"/>
    <w:rsid w:val="00FB0462"/>
    <w:rsid w:val="00FB37A8"/>
    <w:rsid w:val="00FB3E36"/>
    <w:rsid w:val="00FB5B61"/>
    <w:rsid w:val="00FB69B2"/>
    <w:rsid w:val="00FC0252"/>
    <w:rsid w:val="00FC05DB"/>
    <w:rsid w:val="00FC1B7C"/>
    <w:rsid w:val="00FC21F9"/>
    <w:rsid w:val="00FC3B2F"/>
    <w:rsid w:val="00FC4E55"/>
    <w:rsid w:val="00FC59C0"/>
    <w:rsid w:val="00FC5DE8"/>
    <w:rsid w:val="00FD0591"/>
    <w:rsid w:val="00FD1AD9"/>
    <w:rsid w:val="00FD2BD4"/>
    <w:rsid w:val="00FD4D5F"/>
    <w:rsid w:val="00FD6A0D"/>
    <w:rsid w:val="00FD7AD8"/>
    <w:rsid w:val="00FE084E"/>
    <w:rsid w:val="00FE1DDC"/>
    <w:rsid w:val="00FF039C"/>
    <w:rsid w:val="00FF4FB2"/>
    <w:rsid w:val="00FF5845"/>
    <w:rsid w:val="00FF687A"/>
    <w:rsid w:val="00FF70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4692B3"/>
  <w15:docId w15:val="{D7261430-D66A-3844-B9D2-E16BD92D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E423A"/>
    <w:pPr>
      <w:tabs>
        <w:tab w:val="center" w:pos="4536"/>
        <w:tab w:val="right" w:pos="9072"/>
      </w:tabs>
    </w:pPr>
  </w:style>
  <w:style w:type="paragraph" w:styleId="Fuzeile">
    <w:name w:val="footer"/>
    <w:basedOn w:val="Standard"/>
    <w:rsid w:val="00AE423A"/>
    <w:pPr>
      <w:tabs>
        <w:tab w:val="center" w:pos="4536"/>
        <w:tab w:val="right" w:pos="9072"/>
      </w:tabs>
    </w:pPr>
  </w:style>
  <w:style w:type="table" w:styleId="Tabellenraster">
    <w:name w:val="Table Grid"/>
    <w:basedOn w:val="NormaleTabelle"/>
    <w:rsid w:val="00AE4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A541F"/>
    <w:rPr>
      <w:color w:val="0000FF"/>
      <w:u w:val="single"/>
    </w:rPr>
  </w:style>
  <w:style w:type="paragraph" w:customStyle="1" w:styleId="text">
    <w:name w:val="text"/>
    <w:basedOn w:val="Standard"/>
    <w:rsid w:val="003F1FE3"/>
    <w:rPr>
      <w:rFonts w:ascii="Verdana" w:hAnsi="Verdana"/>
    </w:rPr>
  </w:style>
  <w:style w:type="paragraph" w:styleId="Sprechblasentext">
    <w:name w:val="Balloon Text"/>
    <w:basedOn w:val="Standard"/>
    <w:semiHidden/>
    <w:rsid w:val="00FA0280"/>
    <w:rPr>
      <w:rFonts w:ascii="Tahoma" w:hAnsi="Tahoma" w:cs="Tahoma"/>
      <w:sz w:val="16"/>
      <w:szCs w:val="16"/>
    </w:rPr>
  </w:style>
  <w:style w:type="paragraph" w:customStyle="1" w:styleId="Default">
    <w:name w:val="Default"/>
    <w:rsid w:val="00FD6A0D"/>
    <w:pPr>
      <w:autoSpaceDE w:val="0"/>
      <w:autoSpaceDN w:val="0"/>
      <w:adjustRightInd w:val="0"/>
    </w:pPr>
    <w:rPr>
      <w:rFonts w:ascii="Arial" w:hAnsi="Arial" w:cs="Arial"/>
      <w:color w:val="000000"/>
      <w:sz w:val="24"/>
      <w:szCs w:val="24"/>
    </w:rPr>
  </w:style>
  <w:style w:type="character" w:customStyle="1" w:styleId="A2">
    <w:name w:val="A2"/>
    <w:uiPriority w:val="99"/>
    <w:rsid w:val="00FD6A0D"/>
    <w:rPr>
      <w:color w:val="211D1E"/>
      <w:sz w:val="20"/>
      <w:szCs w:val="20"/>
    </w:rPr>
  </w:style>
  <w:style w:type="character" w:styleId="BesuchterLink">
    <w:name w:val="FollowedHyperlink"/>
    <w:rsid w:val="00427367"/>
    <w:rPr>
      <w:color w:val="800080"/>
      <w:u w:val="single"/>
    </w:rPr>
  </w:style>
  <w:style w:type="character" w:styleId="Kommentarzeichen">
    <w:name w:val="annotation reference"/>
    <w:rsid w:val="00DE40FD"/>
    <w:rPr>
      <w:sz w:val="16"/>
      <w:szCs w:val="16"/>
    </w:rPr>
  </w:style>
  <w:style w:type="paragraph" w:styleId="Kommentartext">
    <w:name w:val="annotation text"/>
    <w:basedOn w:val="Standard"/>
    <w:link w:val="KommentartextZchn"/>
    <w:rsid w:val="00DE40FD"/>
    <w:rPr>
      <w:sz w:val="20"/>
      <w:szCs w:val="20"/>
    </w:rPr>
  </w:style>
  <w:style w:type="character" w:customStyle="1" w:styleId="KommentartextZchn">
    <w:name w:val="Kommentartext Zchn"/>
    <w:basedOn w:val="Absatz-Standardschriftart"/>
    <w:link w:val="Kommentartext"/>
    <w:rsid w:val="00DE40FD"/>
  </w:style>
  <w:style w:type="paragraph" w:styleId="Kommentarthema">
    <w:name w:val="annotation subject"/>
    <w:basedOn w:val="Kommentartext"/>
    <w:next w:val="Kommentartext"/>
    <w:link w:val="KommentarthemaZchn"/>
    <w:rsid w:val="00DE40FD"/>
    <w:rPr>
      <w:b/>
      <w:bCs/>
    </w:rPr>
  </w:style>
  <w:style w:type="character" w:customStyle="1" w:styleId="KommentarthemaZchn">
    <w:name w:val="Kommentarthema Zchn"/>
    <w:link w:val="Kommentarthema"/>
    <w:rsid w:val="00DE40FD"/>
    <w:rPr>
      <w:b/>
      <w:bCs/>
    </w:rPr>
  </w:style>
  <w:style w:type="character" w:styleId="Fett">
    <w:name w:val="Strong"/>
    <w:basedOn w:val="Absatz-Standardschriftart"/>
    <w:uiPriority w:val="22"/>
    <w:qFormat/>
    <w:rsid w:val="008E360D"/>
    <w:rPr>
      <w:b/>
      <w:bCs/>
    </w:rPr>
  </w:style>
  <w:style w:type="paragraph" w:styleId="Listenabsatz">
    <w:name w:val="List Paragraph"/>
    <w:basedOn w:val="Standard"/>
    <w:uiPriority w:val="72"/>
    <w:rsid w:val="00637628"/>
    <w:pPr>
      <w:ind w:left="720"/>
      <w:contextualSpacing/>
    </w:pPr>
  </w:style>
  <w:style w:type="paragraph" w:styleId="berarbeitung">
    <w:name w:val="Revision"/>
    <w:hidden/>
    <w:uiPriority w:val="71"/>
    <w:semiHidden/>
    <w:rsid w:val="00921EC4"/>
    <w:rPr>
      <w:sz w:val="24"/>
      <w:szCs w:val="24"/>
    </w:rPr>
  </w:style>
  <w:style w:type="paragraph" w:styleId="StandardWeb">
    <w:name w:val="Normal (Web)"/>
    <w:basedOn w:val="Standard"/>
    <w:uiPriority w:val="99"/>
    <w:semiHidden/>
    <w:unhideWhenUsed/>
    <w:rsid w:val="00765324"/>
    <w:pPr>
      <w:spacing w:before="100" w:beforeAutospacing="1" w:after="100" w:afterAutospacing="1"/>
    </w:pPr>
  </w:style>
  <w:style w:type="character" w:styleId="NichtaufgelsteErwhnung">
    <w:name w:val="Unresolved Mention"/>
    <w:basedOn w:val="Absatz-Standardschriftart"/>
    <w:uiPriority w:val="99"/>
    <w:semiHidden/>
    <w:unhideWhenUsed/>
    <w:rsid w:val="008E11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9175">
      <w:bodyDiv w:val="1"/>
      <w:marLeft w:val="0"/>
      <w:marRight w:val="0"/>
      <w:marTop w:val="0"/>
      <w:marBottom w:val="0"/>
      <w:divBdr>
        <w:top w:val="none" w:sz="0" w:space="0" w:color="auto"/>
        <w:left w:val="none" w:sz="0" w:space="0" w:color="auto"/>
        <w:bottom w:val="none" w:sz="0" w:space="0" w:color="auto"/>
        <w:right w:val="none" w:sz="0" w:space="0" w:color="auto"/>
      </w:divBdr>
    </w:div>
    <w:div w:id="104204477">
      <w:bodyDiv w:val="1"/>
      <w:marLeft w:val="0"/>
      <w:marRight w:val="0"/>
      <w:marTop w:val="0"/>
      <w:marBottom w:val="0"/>
      <w:divBdr>
        <w:top w:val="none" w:sz="0" w:space="0" w:color="auto"/>
        <w:left w:val="none" w:sz="0" w:space="0" w:color="auto"/>
        <w:bottom w:val="none" w:sz="0" w:space="0" w:color="auto"/>
        <w:right w:val="none" w:sz="0" w:space="0" w:color="auto"/>
      </w:divBdr>
    </w:div>
    <w:div w:id="189955033">
      <w:bodyDiv w:val="1"/>
      <w:marLeft w:val="0"/>
      <w:marRight w:val="0"/>
      <w:marTop w:val="0"/>
      <w:marBottom w:val="0"/>
      <w:divBdr>
        <w:top w:val="none" w:sz="0" w:space="0" w:color="auto"/>
        <w:left w:val="none" w:sz="0" w:space="0" w:color="auto"/>
        <w:bottom w:val="none" w:sz="0" w:space="0" w:color="auto"/>
        <w:right w:val="none" w:sz="0" w:space="0" w:color="auto"/>
      </w:divBdr>
    </w:div>
    <w:div w:id="238057043">
      <w:bodyDiv w:val="1"/>
      <w:marLeft w:val="0"/>
      <w:marRight w:val="0"/>
      <w:marTop w:val="0"/>
      <w:marBottom w:val="0"/>
      <w:divBdr>
        <w:top w:val="none" w:sz="0" w:space="0" w:color="auto"/>
        <w:left w:val="none" w:sz="0" w:space="0" w:color="auto"/>
        <w:bottom w:val="none" w:sz="0" w:space="0" w:color="auto"/>
        <w:right w:val="none" w:sz="0" w:space="0" w:color="auto"/>
      </w:divBdr>
    </w:div>
    <w:div w:id="408309075">
      <w:bodyDiv w:val="1"/>
      <w:marLeft w:val="0"/>
      <w:marRight w:val="0"/>
      <w:marTop w:val="0"/>
      <w:marBottom w:val="975"/>
      <w:divBdr>
        <w:top w:val="none" w:sz="0" w:space="0" w:color="auto"/>
        <w:left w:val="none" w:sz="0" w:space="0" w:color="auto"/>
        <w:bottom w:val="none" w:sz="0" w:space="0" w:color="auto"/>
        <w:right w:val="none" w:sz="0" w:space="0" w:color="auto"/>
      </w:divBdr>
      <w:divsChild>
        <w:div w:id="583031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3976706">
      <w:bodyDiv w:val="1"/>
      <w:marLeft w:val="0"/>
      <w:marRight w:val="0"/>
      <w:marTop w:val="0"/>
      <w:marBottom w:val="0"/>
      <w:divBdr>
        <w:top w:val="none" w:sz="0" w:space="0" w:color="auto"/>
        <w:left w:val="none" w:sz="0" w:space="0" w:color="auto"/>
        <w:bottom w:val="none" w:sz="0" w:space="0" w:color="auto"/>
        <w:right w:val="none" w:sz="0" w:space="0" w:color="auto"/>
      </w:divBdr>
    </w:div>
    <w:div w:id="691998796">
      <w:bodyDiv w:val="1"/>
      <w:marLeft w:val="0"/>
      <w:marRight w:val="0"/>
      <w:marTop w:val="0"/>
      <w:marBottom w:val="0"/>
      <w:divBdr>
        <w:top w:val="none" w:sz="0" w:space="0" w:color="auto"/>
        <w:left w:val="none" w:sz="0" w:space="0" w:color="auto"/>
        <w:bottom w:val="none" w:sz="0" w:space="0" w:color="auto"/>
        <w:right w:val="none" w:sz="0" w:space="0" w:color="auto"/>
      </w:divBdr>
    </w:div>
    <w:div w:id="780489846">
      <w:bodyDiv w:val="1"/>
      <w:marLeft w:val="0"/>
      <w:marRight w:val="0"/>
      <w:marTop w:val="0"/>
      <w:marBottom w:val="0"/>
      <w:divBdr>
        <w:top w:val="none" w:sz="0" w:space="0" w:color="auto"/>
        <w:left w:val="none" w:sz="0" w:space="0" w:color="auto"/>
        <w:bottom w:val="none" w:sz="0" w:space="0" w:color="auto"/>
        <w:right w:val="none" w:sz="0" w:space="0" w:color="auto"/>
      </w:divBdr>
    </w:div>
    <w:div w:id="1045525333">
      <w:bodyDiv w:val="1"/>
      <w:marLeft w:val="0"/>
      <w:marRight w:val="0"/>
      <w:marTop w:val="0"/>
      <w:marBottom w:val="0"/>
      <w:divBdr>
        <w:top w:val="none" w:sz="0" w:space="0" w:color="auto"/>
        <w:left w:val="none" w:sz="0" w:space="0" w:color="auto"/>
        <w:bottom w:val="none" w:sz="0" w:space="0" w:color="auto"/>
        <w:right w:val="none" w:sz="0" w:space="0" w:color="auto"/>
      </w:divBdr>
      <w:divsChild>
        <w:div w:id="1043599356">
          <w:marLeft w:val="0"/>
          <w:marRight w:val="0"/>
          <w:marTop w:val="0"/>
          <w:marBottom w:val="0"/>
          <w:divBdr>
            <w:top w:val="none" w:sz="0" w:space="0" w:color="auto"/>
            <w:left w:val="none" w:sz="0" w:space="0" w:color="auto"/>
            <w:bottom w:val="none" w:sz="0" w:space="0" w:color="auto"/>
            <w:right w:val="none" w:sz="0" w:space="0" w:color="auto"/>
          </w:divBdr>
          <w:divsChild>
            <w:div w:id="1150559907">
              <w:marLeft w:val="0"/>
              <w:marRight w:val="0"/>
              <w:marTop w:val="0"/>
              <w:marBottom w:val="0"/>
              <w:divBdr>
                <w:top w:val="none" w:sz="0" w:space="0" w:color="auto"/>
                <w:left w:val="none" w:sz="0" w:space="0" w:color="auto"/>
                <w:bottom w:val="none" w:sz="0" w:space="0" w:color="auto"/>
                <w:right w:val="none" w:sz="0" w:space="0" w:color="auto"/>
              </w:divBdr>
              <w:divsChild>
                <w:div w:id="844438468">
                  <w:marLeft w:val="0"/>
                  <w:marRight w:val="0"/>
                  <w:marTop w:val="0"/>
                  <w:marBottom w:val="0"/>
                  <w:divBdr>
                    <w:top w:val="none" w:sz="0" w:space="0" w:color="auto"/>
                    <w:left w:val="none" w:sz="0" w:space="0" w:color="auto"/>
                    <w:bottom w:val="none" w:sz="0" w:space="0" w:color="auto"/>
                    <w:right w:val="none" w:sz="0" w:space="0" w:color="auto"/>
                  </w:divBdr>
                  <w:divsChild>
                    <w:div w:id="90796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2370">
      <w:bodyDiv w:val="1"/>
      <w:marLeft w:val="0"/>
      <w:marRight w:val="0"/>
      <w:marTop w:val="0"/>
      <w:marBottom w:val="0"/>
      <w:divBdr>
        <w:top w:val="none" w:sz="0" w:space="0" w:color="auto"/>
        <w:left w:val="none" w:sz="0" w:space="0" w:color="auto"/>
        <w:bottom w:val="none" w:sz="0" w:space="0" w:color="auto"/>
        <w:right w:val="none" w:sz="0" w:space="0" w:color="auto"/>
      </w:divBdr>
    </w:div>
    <w:div w:id="1185053790">
      <w:bodyDiv w:val="1"/>
      <w:marLeft w:val="0"/>
      <w:marRight w:val="0"/>
      <w:marTop w:val="0"/>
      <w:marBottom w:val="0"/>
      <w:divBdr>
        <w:top w:val="none" w:sz="0" w:space="0" w:color="auto"/>
        <w:left w:val="none" w:sz="0" w:space="0" w:color="auto"/>
        <w:bottom w:val="none" w:sz="0" w:space="0" w:color="auto"/>
        <w:right w:val="none" w:sz="0" w:space="0" w:color="auto"/>
      </w:divBdr>
    </w:div>
    <w:div w:id="1331329628">
      <w:bodyDiv w:val="1"/>
      <w:marLeft w:val="0"/>
      <w:marRight w:val="0"/>
      <w:marTop w:val="0"/>
      <w:marBottom w:val="0"/>
      <w:divBdr>
        <w:top w:val="none" w:sz="0" w:space="0" w:color="auto"/>
        <w:left w:val="none" w:sz="0" w:space="0" w:color="auto"/>
        <w:bottom w:val="none" w:sz="0" w:space="0" w:color="auto"/>
        <w:right w:val="none" w:sz="0" w:space="0" w:color="auto"/>
      </w:divBdr>
    </w:div>
    <w:div w:id="1347437757">
      <w:bodyDiv w:val="1"/>
      <w:marLeft w:val="0"/>
      <w:marRight w:val="0"/>
      <w:marTop w:val="0"/>
      <w:marBottom w:val="0"/>
      <w:divBdr>
        <w:top w:val="none" w:sz="0" w:space="0" w:color="auto"/>
        <w:left w:val="none" w:sz="0" w:space="0" w:color="auto"/>
        <w:bottom w:val="none" w:sz="0" w:space="0" w:color="auto"/>
        <w:right w:val="none" w:sz="0" w:space="0" w:color="auto"/>
      </w:divBdr>
    </w:div>
    <w:div w:id="1391074466">
      <w:bodyDiv w:val="1"/>
      <w:marLeft w:val="0"/>
      <w:marRight w:val="0"/>
      <w:marTop w:val="0"/>
      <w:marBottom w:val="0"/>
      <w:divBdr>
        <w:top w:val="none" w:sz="0" w:space="0" w:color="auto"/>
        <w:left w:val="none" w:sz="0" w:space="0" w:color="auto"/>
        <w:bottom w:val="none" w:sz="0" w:space="0" w:color="auto"/>
        <w:right w:val="none" w:sz="0" w:space="0" w:color="auto"/>
      </w:divBdr>
    </w:div>
    <w:div w:id="1732465829">
      <w:bodyDiv w:val="1"/>
      <w:marLeft w:val="0"/>
      <w:marRight w:val="0"/>
      <w:marTop w:val="0"/>
      <w:marBottom w:val="0"/>
      <w:divBdr>
        <w:top w:val="none" w:sz="0" w:space="0" w:color="auto"/>
        <w:left w:val="none" w:sz="0" w:space="0" w:color="auto"/>
        <w:bottom w:val="none" w:sz="0" w:space="0" w:color="auto"/>
        <w:right w:val="none" w:sz="0" w:space="0" w:color="auto"/>
      </w:divBdr>
      <w:divsChild>
        <w:div w:id="1451434666">
          <w:marLeft w:val="0"/>
          <w:marRight w:val="0"/>
          <w:marTop w:val="0"/>
          <w:marBottom w:val="0"/>
          <w:divBdr>
            <w:top w:val="none" w:sz="0" w:space="0" w:color="auto"/>
            <w:left w:val="none" w:sz="0" w:space="0" w:color="auto"/>
            <w:bottom w:val="none" w:sz="0" w:space="0" w:color="auto"/>
            <w:right w:val="none" w:sz="0" w:space="0" w:color="auto"/>
          </w:divBdr>
          <w:divsChild>
            <w:div w:id="1590312263">
              <w:marLeft w:val="0"/>
              <w:marRight w:val="0"/>
              <w:marTop w:val="0"/>
              <w:marBottom w:val="0"/>
              <w:divBdr>
                <w:top w:val="none" w:sz="0" w:space="0" w:color="auto"/>
                <w:left w:val="none" w:sz="0" w:space="0" w:color="auto"/>
                <w:bottom w:val="none" w:sz="0" w:space="0" w:color="auto"/>
                <w:right w:val="none" w:sz="0" w:space="0" w:color="auto"/>
              </w:divBdr>
              <w:divsChild>
                <w:div w:id="1808620780">
                  <w:marLeft w:val="0"/>
                  <w:marRight w:val="0"/>
                  <w:marTop w:val="0"/>
                  <w:marBottom w:val="0"/>
                  <w:divBdr>
                    <w:top w:val="none" w:sz="0" w:space="0" w:color="auto"/>
                    <w:left w:val="none" w:sz="0" w:space="0" w:color="auto"/>
                    <w:bottom w:val="none" w:sz="0" w:space="0" w:color="auto"/>
                    <w:right w:val="none" w:sz="0" w:space="0" w:color="auto"/>
                  </w:divBdr>
                  <w:divsChild>
                    <w:div w:id="14262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958744">
      <w:bodyDiv w:val="1"/>
      <w:marLeft w:val="0"/>
      <w:marRight w:val="0"/>
      <w:marTop w:val="0"/>
      <w:marBottom w:val="0"/>
      <w:divBdr>
        <w:top w:val="none" w:sz="0" w:space="0" w:color="auto"/>
        <w:left w:val="none" w:sz="0" w:space="0" w:color="auto"/>
        <w:bottom w:val="none" w:sz="0" w:space="0" w:color="auto"/>
        <w:right w:val="none" w:sz="0" w:space="0" w:color="auto"/>
      </w:divBdr>
    </w:div>
    <w:div w:id="1845126047">
      <w:bodyDiv w:val="1"/>
      <w:marLeft w:val="0"/>
      <w:marRight w:val="0"/>
      <w:marTop w:val="0"/>
      <w:marBottom w:val="0"/>
      <w:divBdr>
        <w:top w:val="none" w:sz="0" w:space="0" w:color="auto"/>
        <w:left w:val="none" w:sz="0" w:space="0" w:color="auto"/>
        <w:bottom w:val="none" w:sz="0" w:space="0" w:color="auto"/>
        <w:right w:val="none" w:sz="0" w:space="0" w:color="auto"/>
      </w:divBdr>
    </w:div>
    <w:div w:id="1903327927">
      <w:bodyDiv w:val="1"/>
      <w:marLeft w:val="0"/>
      <w:marRight w:val="0"/>
      <w:marTop w:val="0"/>
      <w:marBottom w:val="0"/>
      <w:divBdr>
        <w:top w:val="none" w:sz="0" w:space="0" w:color="auto"/>
        <w:left w:val="none" w:sz="0" w:space="0" w:color="auto"/>
        <w:bottom w:val="none" w:sz="0" w:space="0" w:color="auto"/>
        <w:right w:val="none" w:sz="0" w:space="0" w:color="auto"/>
      </w:divBdr>
    </w:div>
    <w:div w:id="1974868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tris.com/en/download/press-release-microscope-optics-images/?wpdmdl=172584&amp;refresh=65b28c6c15a571706200172&amp;ind=1706200114383&amp;filename=OPPM240122-Microscope-Optics_PRESS.zip"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tris.com/en-us/pi-640i-infrared-camera-from-optris-with-new-microscope-optic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Industrie%20im%20Kontext\Redaktion\Optris\2012\Mai\Optris_Produktbericht_Mai%202012%20CTlaser05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1EAC4FD76F424E950C05100FE46073" ma:contentTypeVersion="13" ma:contentTypeDescription="Ein neues Dokument erstellen." ma:contentTypeScope="" ma:versionID="902c2cf4573fb973532489cad12d2605">
  <xsd:schema xmlns:xsd="http://www.w3.org/2001/XMLSchema" xmlns:xs="http://www.w3.org/2001/XMLSchema" xmlns:p="http://schemas.microsoft.com/office/2006/metadata/properties" xmlns:ns2="26c8835c-9cfb-4739-96c6-70fa37845228" xmlns:ns3="18b39550-4354-4e3f-911b-e679e300932b" targetNamespace="http://schemas.microsoft.com/office/2006/metadata/properties" ma:root="true" ma:fieldsID="003d8bc56335443889e9babd62f2b72e" ns2:_="" ns3:_="">
    <xsd:import namespace="26c8835c-9cfb-4739-96c6-70fa37845228"/>
    <xsd:import namespace="18b39550-4354-4e3f-911b-e679e30093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8835c-9cfb-4739-96c6-70fa378452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e06028a-9f81-462f-853c-8198df68d17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b39550-4354-4e3f-911b-e679e300932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20c0ba-ec36-4a98-bbd7-4b37580620c2}" ma:internalName="TaxCatchAll" ma:showField="CatchAllData" ma:web="18b39550-4354-4e3f-911b-e679e300932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6c8835c-9cfb-4739-96c6-70fa37845228">
      <Terms xmlns="http://schemas.microsoft.com/office/infopath/2007/PartnerControls"/>
    </lcf76f155ced4ddcb4097134ff3c332f>
    <TaxCatchAll xmlns="18b39550-4354-4e3f-911b-e679e300932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EB0DD-CC1E-4D29-BDF4-A798685D2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8835c-9cfb-4739-96c6-70fa37845228"/>
    <ds:schemaRef ds:uri="18b39550-4354-4e3f-911b-e679e3009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5D9333-6F08-416F-99A2-591FE11D39F7}">
  <ds:schemaRefs>
    <ds:schemaRef ds:uri="http://purl.org/dc/terms/"/>
    <ds:schemaRef ds:uri="http://schemas.openxmlformats.org/package/2006/metadata/core-properties"/>
    <ds:schemaRef ds:uri="26c8835c-9cfb-4739-96c6-70fa37845228"/>
    <ds:schemaRef ds:uri="http://purl.org/dc/elements/1.1/"/>
    <ds:schemaRef ds:uri="http://www.w3.org/XML/1998/namespace"/>
    <ds:schemaRef ds:uri="http://schemas.microsoft.com/office/infopath/2007/PartnerControls"/>
    <ds:schemaRef ds:uri="http://schemas.microsoft.com/office/2006/documentManagement/types"/>
    <ds:schemaRef ds:uri="18b39550-4354-4e3f-911b-e679e300932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9816FD5-C4A9-40FB-A483-BB7F98357084}">
  <ds:schemaRefs>
    <ds:schemaRef ds:uri="http://schemas.microsoft.com/sharepoint/v3/contenttype/forms"/>
  </ds:schemaRefs>
</ds:datastoreItem>
</file>

<file path=customXml/itemProps4.xml><?xml version="1.0" encoding="utf-8"?>
<ds:datastoreItem xmlns:ds="http://schemas.openxmlformats.org/officeDocument/2006/customXml" ds:itemID="{08990486-93EA-1646-BC16-D13C3E22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Optris_Produktbericht_Mai 2012 CTlaser05M.dotx</Template>
  <TotalTime>0</TotalTime>
  <Pages>3</Pages>
  <Words>448</Words>
  <Characters>2949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Optris</Company>
  <LinksUpToDate>false</LinksUpToDate>
  <CharactersWithSpaces>3391</CharactersWithSpaces>
  <SharedDoc>false</SharedDoc>
  <HLinks>
    <vt:vector size="48" baseType="variant">
      <vt:variant>
        <vt:i4>7733307</vt:i4>
      </vt:variant>
      <vt:variant>
        <vt:i4>12</vt:i4>
      </vt:variant>
      <vt:variant>
        <vt:i4>0</vt:i4>
      </vt:variant>
      <vt:variant>
        <vt:i4>5</vt:i4>
      </vt:variant>
      <vt:variant>
        <vt:lpwstr>https://www.optris.de/pressefotos-galerie-infrarot-thermometer</vt:lpwstr>
      </vt:variant>
      <vt:variant>
        <vt:lpwstr/>
      </vt:variant>
      <vt:variant>
        <vt:i4>7733307</vt:i4>
      </vt:variant>
      <vt:variant>
        <vt:i4>9</vt:i4>
      </vt:variant>
      <vt:variant>
        <vt:i4>0</vt:i4>
      </vt:variant>
      <vt:variant>
        <vt:i4>5</vt:i4>
      </vt:variant>
      <vt:variant>
        <vt:lpwstr>https://www.optris.de/pressefotos-galerie-infrarot-thermometer</vt:lpwstr>
      </vt:variant>
      <vt:variant>
        <vt:lpwstr/>
      </vt:variant>
      <vt:variant>
        <vt:i4>1376270</vt:i4>
      </vt:variant>
      <vt:variant>
        <vt:i4>3</vt:i4>
      </vt:variant>
      <vt:variant>
        <vt:i4>0</vt:i4>
      </vt:variant>
      <vt:variant>
        <vt:i4>5</vt:i4>
      </vt:variant>
      <vt:variant>
        <vt:lpwstr>http://www.optris.de/pressefotos</vt:lpwstr>
      </vt:variant>
      <vt:variant>
        <vt:lpwstr/>
      </vt:variant>
      <vt:variant>
        <vt:i4>65638</vt:i4>
      </vt:variant>
      <vt:variant>
        <vt:i4>5073</vt:i4>
      </vt:variant>
      <vt:variant>
        <vt:i4>1025</vt:i4>
      </vt:variant>
      <vt:variant>
        <vt:i4>1</vt:i4>
      </vt:variant>
      <vt:variant>
        <vt:lpwstr>OPTCTRA CTratio_withcable_500</vt:lpwstr>
      </vt:variant>
      <vt:variant>
        <vt:lpwstr/>
      </vt:variant>
      <vt:variant>
        <vt:i4>6553684</vt:i4>
      </vt:variant>
      <vt:variant>
        <vt:i4>5277</vt:i4>
      </vt:variant>
      <vt:variant>
        <vt:i4>1026</vt:i4>
      </vt:variant>
      <vt:variant>
        <vt:i4>1</vt:i4>
      </vt:variant>
      <vt:variant>
        <vt:lpwstr>OPTCTRA_withLaser01_500</vt:lpwstr>
      </vt:variant>
      <vt:variant>
        <vt:lpwstr/>
      </vt:variant>
      <vt:variant>
        <vt:i4>7471194</vt:i4>
      </vt:variant>
      <vt:variant>
        <vt:i4>-1</vt:i4>
      </vt:variant>
      <vt:variant>
        <vt:i4>2051</vt:i4>
      </vt:variant>
      <vt:variant>
        <vt:i4>1</vt:i4>
      </vt:variant>
      <vt:variant>
        <vt:lpwstr>Logo Optris</vt:lpwstr>
      </vt:variant>
      <vt:variant>
        <vt:lpwstr/>
      </vt:variant>
      <vt:variant>
        <vt:i4>7471194</vt:i4>
      </vt:variant>
      <vt:variant>
        <vt:i4>-1</vt:i4>
      </vt:variant>
      <vt:variant>
        <vt:i4>2052</vt:i4>
      </vt:variant>
      <vt:variant>
        <vt:i4>1</vt:i4>
      </vt:variant>
      <vt:variant>
        <vt:lpwstr>Logo Optris</vt:lpwstr>
      </vt:variant>
      <vt:variant>
        <vt:lpwstr/>
      </vt:variant>
      <vt:variant>
        <vt:i4>7471194</vt:i4>
      </vt:variant>
      <vt:variant>
        <vt:i4>-1</vt:i4>
      </vt:variant>
      <vt:variant>
        <vt:i4>1028</vt:i4>
      </vt:variant>
      <vt:variant>
        <vt:i4>1</vt:i4>
      </vt:variant>
      <vt:variant>
        <vt:lpwstr>Logo Optris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Norman Rönz</dc:creator>
  <cp:keywords/>
  <dc:description/>
  <cp:lastModifiedBy>Björn Steppons</cp:lastModifiedBy>
  <cp:revision>8</cp:revision>
  <cp:lastPrinted>2024-01-31T10:55:00Z</cp:lastPrinted>
  <dcterms:created xsi:type="dcterms:W3CDTF">2024-01-24T15:41:00Z</dcterms:created>
  <dcterms:modified xsi:type="dcterms:W3CDTF">2024-01-31T10:55:00Z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0x0101002D1EAC4FD76F424E950C05100FE46073</vt:lpwstr>
  </property>
</Properties>
</file>