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542"/>
        <w:gridCol w:w="4530"/>
      </w:tblGrid>
      <w:tr w:rsidR="00225AEF" w:rsidRPr="00E62E12" w14:paraId="52B963C5" w14:textId="77777777" w:rsidTr="00B35E9E">
        <w:trPr>
          <w:trHeight w:val="284"/>
        </w:trPr>
        <w:tc>
          <w:tcPr>
            <w:tcW w:w="4606" w:type="dxa"/>
            <w:shd w:val="clear" w:color="auto" w:fill="auto"/>
          </w:tcPr>
          <w:p w14:paraId="481E4279" w14:textId="47FE23DD" w:rsidR="00225AEF" w:rsidRPr="00AF035C" w:rsidRDefault="00B35E9E" w:rsidP="00637628">
            <w:pPr>
              <w:rPr>
                <w:rFonts w:ascii="Microsoft YaHei" w:eastAsia="Microsoft YaHei" w:hAnsi="Microsoft YaHei" w:cs="Arial" w:hint="eastAsia"/>
                <w:sz w:val="20"/>
                <w:szCs w:val="20"/>
                <w:lang w:eastAsia="zh-CN"/>
              </w:rPr>
            </w:pPr>
            <w:r w:rsidRPr="00AF035C">
              <w:rPr>
                <w:rFonts w:ascii="Microsoft YaHei" w:eastAsia="Microsoft YaHei" w:hAnsi="Microsoft YaHei" w:cs="Arial" w:hint="eastAsia"/>
                <w:b/>
                <w:bCs/>
                <w:sz w:val="16"/>
                <w:szCs w:val="20"/>
                <w:lang w:eastAsia="zh-CN"/>
              </w:rPr>
              <w:t>Online:</w:t>
            </w:r>
            <w:r w:rsidRPr="00AF035C">
              <w:rPr>
                <w:rFonts w:ascii="Microsoft YaHei" w:eastAsia="Microsoft YaHei" w:hAnsi="Microsoft YaHei" w:cs="Arial" w:hint="eastAsia"/>
                <w:sz w:val="16"/>
                <w:szCs w:val="20"/>
                <w:lang w:eastAsia="zh-CN"/>
              </w:rPr>
              <w:t xml:space="preserve"> </w:t>
            </w:r>
            <w:hyperlink r:id="rId11" w:history="1">
              <w:r w:rsidR="0044273C" w:rsidRPr="0044273C">
                <w:rPr>
                  <w:rStyle w:val="Hyperlink"/>
                  <w:rFonts w:ascii="Microsoft YaHei" w:eastAsia="Microsoft YaHei" w:hAnsi="Microsoft YaHei" w:cs="Arial" w:hint="eastAsia"/>
                  <w:sz w:val="16"/>
                  <w:szCs w:val="20"/>
                  <w:lang w:eastAsia="zh-CN"/>
                </w:rPr>
                <w:t>https://www.optris.com/cn/optris</w:t>
              </w:r>
            </w:hyperlink>
          </w:p>
        </w:tc>
        <w:tc>
          <w:tcPr>
            <w:tcW w:w="4606" w:type="dxa"/>
            <w:shd w:val="clear" w:color="auto" w:fill="auto"/>
          </w:tcPr>
          <w:p w14:paraId="4BE8E589" w14:textId="17CF97B7" w:rsidR="00DE40FD" w:rsidRPr="008E1150" w:rsidRDefault="00543AB0" w:rsidP="00DE40FD">
            <w:pPr>
              <w:jc w:val="right"/>
              <w:rPr>
                <w:rFonts w:ascii="Arial" w:hAnsi="Arial" w:cs="Arial" w:hint="eastAsia"/>
                <w:sz w:val="20"/>
                <w:szCs w:val="20"/>
                <w:lang w:val="es-ES" w:eastAsia="zh-CN"/>
              </w:rPr>
            </w:pPr>
            <w:r w:rsidRPr="008E1150">
              <w:rPr>
                <w:rFonts w:ascii="Arial" w:hAnsi="Arial" w:cs="Arial" w:hint="eastAsia"/>
                <w:sz w:val="20"/>
                <w:szCs w:val="20"/>
                <w:lang w:val="es-ES" w:eastAsia="zh-CN"/>
              </w:rPr>
              <w:t xml:space="preserve">Nr. </w:t>
            </w:r>
            <w:r w:rsidR="00AF035C">
              <w:rPr>
                <w:rFonts w:ascii="Arial" w:hAnsi="Arial" w:cs="Arial" w:hint="eastAsia"/>
                <w:sz w:val="20"/>
                <w:szCs w:val="20"/>
                <w:lang w:val="es-ES" w:eastAsia="zh-CN"/>
              </w:rPr>
              <w:t>ZH</w:t>
            </w:r>
            <w:r w:rsidR="00356360" w:rsidRPr="008E1150">
              <w:rPr>
                <w:rFonts w:ascii="Arial" w:hAnsi="Arial" w:cs="Arial" w:hint="eastAsia"/>
                <w:b/>
                <w:bCs/>
                <w:sz w:val="20"/>
                <w:szCs w:val="20"/>
                <w:lang w:val="es-ES" w:eastAsia="zh-CN"/>
              </w:rPr>
              <w:t>202</w:t>
            </w:r>
            <w:r w:rsidR="000118F5" w:rsidRPr="008E1150">
              <w:rPr>
                <w:rFonts w:ascii="Arial" w:hAnsi="Arial" w:cs="Arial" w:hint="eastAsia"/>
                <w:b/>
                <w:bCs/>
                <w:sz w:val="20"/>
                <w:szCs w:val="20"/>
                <w:lang w:val="es-ES" w:eastAsia="zh-CN"/>
              </w:rPr>
              <w:t>4</w:t>
            </w:r>
            <w:r w:rsidR="00DC3DFA" w:rsidRPr="008E1150">
              <w:rPr>
                <w:rFonts w:ascii="Arial" w:hAnsi="Arial" w:cs="Arial" w:hint="eastAsia"/>
                <w:b/>
                <w:bCs/>
                <w:sz w:val="20"/>
                <w:szCs w:val="20"/>
                <w:lang w:val="es-ES" w:eastAsia="zh-CN"/>
              </w:rPr>
              <w:t>-</w:t>
            </w:r>
            <w:r w:rsidR="0068228F" w:rsidRPr="008E1150">
              <w:rPr>
                <w:rFonts w:ascii="Arial" w:hAnsi="Arial" w:cs="Arial" w:hint="eastAsia"/>
                <w:b/>
                <w:bCs/>
                <w:sz w:val="20"/>
                <w:szCs w:val="20"/>
                <w:lang w:val="es-ES" w:eastAsia="zh-CN"/>
              </w:rPr>
              <w:t>01-A</w:t>
            </w:r>
          </w:p>
          <w:p w14:paraId="40BAA0D8" w14:textId="706B73B8" w:rsidR="00225AEF" w:rsidRPr="008E1150" w:rsidRDefault="00AF035C" w:rsidP="00637628">
            <w:pPr>
              <w:jc w:val="right"/>
              <w:rPr>
                <w:rFonts w:ascii="Arial" w:hAnsi="Arial" w:cs="Arial" w:hint="eastAsia"/>
                <w:sz w:val="20"/>
                <w:szCs w:val="20"/>
                <w:lang w:val="es-ES" w:eastAsia="zh-CN"/>
              </w:rPr>
            </w:pPr>
            <w:r w:rsidRPr="00AF035C">
              <w:rPr>
                <w:rFonts w:ascii="Microsoft YaHei" w:eastAsia="Microsoft YaHei" w:hAnsi="Microsoft YaHei" w:cs="MS Gothic" w:hint="eastAsia"/>
                <w:sz w:val="20"/>
                <w:szCs w:val="20"/>
                <w:lang w:val="es-ES" w:eastAsia="zh-CN"/>
              </w:rPr>
              <w:t>一月份</w:t>
            </w:r>
            <w:r>
              <w:rPr>
                <w:rFonts w:ascii="MS Gothic" w:eastAsia="MS Gothic" w:hAnsi="MS Gothic" w:cs="MS Gothic" w:hint="eastAsia"/>
                <w:sz w:val="20"/>
                <w:szCs w:val="20"/>
                <w:lang w:val="es-ES" w:eastAsia="zh-CN"/>
              </w:rPr>
              <w:t xml:space="preserve"> </w:t>
            </w:r>
            <w:r w:rsidR="00DB6338" w:rsidRPr="008E1150">
              <w:rPr>
                <w:rFonts w:ascii="Arial" w:hAnsi="Arial" w:cs="Arial" w:hint="eastAsia"/>
                <w:sz w:val="20"/>
                <w:szCs w:val="20"/>
                <w:lang w:val="es-ES" w:eastAsia="zh-CN"/>
              </w:rPr>
              <w:t>20</w:t>
            </w:r>
            <w:r w:rsidR="00356360" w:rsidRPr="008E1150">
              <w:rPr>
                <w:rFonts w:ascii="Arial" w:hAnsi="Arial" w:cs="Arial" w:hint="eastAsia"/>
                <w:sz w:val="20"/>
                <w:szCs w:val="20"/>
                <w:lang w:val="es-ES" w:eastAsia="zh-CN"/>
              </w:rPr>
              <w:t>2</w:t>
            </w:r>
            <w:r w:rsidR="000118F5" w:rsidRPr="008E1150">
              <w:rPr>
                <w:rFonts w:ascii="Arial" w:hAnsi="Arial" w:cs="Arial" w:hint="eastAsia"/>
                <w:sz w:val="20"/>
                <w:szCs w:val="20"/>
                <w:lang w:val="es-ES" w:eastAsia="zh-CN"/>
              </w:rPr>
              <w:t>4</w:t>
            </w:r>
          </w:p>
        </w:tc>
      </w:tr>
    </w:tbl>
    <w:p w14:paraId="2D356C96" w14:textId="77777777" w:rsidR="002700BB" w:rsidRDefault="002700BB" w:rsidP="007B5E2B">
      <w:pPr>
        <w:jc w:val="both"/>
        <w:rPr>
          <w:rFonts w:ascii="Arial" w:hAnsi="Arial" w:cs="Arial" w:hint="eastAsia"/>
          <w:lang w:val="es-ES" w:eastAsia="zh-CN"/>
        </w:rPr>
      </w:pPr>
    </w:p>
    <w:p w14:paraId="06F0FB6C" w14:textId="3D9FDC65" w:rsidR="009845CE" w:rsidRDefault="009845CE" w:rsidP="0044273C">
      <w:pPr>
        <w:jc w:val="center"/>
        <w:rPr>
          <w:rFonts w:ascii="Arial" w:hAnsi="Arial" w:cs="Arial" w:hint="eastAsia"/>
          <w:lang w:val="es-ES" w:eastAsia="zh-CN"/>
        </w:rPr>
      </w:pPr>
      <w:r>
        <w:rPr>
          <w:rFonts w:ascii="Arial" w:hAnsi="Arial" w:cs="Arial" w:hint="eastAsia"/>
          <w:noProof/>
          <w:lang w:val="es-ES" w:eastAsia="zh-CN"/>
        </w:rPr>
        <w:drawing>
          <wp:inline distT="0" distB="0" distL="0" distR="0" wp14:anchorId="38D6F053" wp14:editId="51995EF4">
            <wp:extent cx="4828202" cy="4023501"/>
            <wp:effectExtent l="38100" t="38100" r="86995" b="91440"/>
            <wp:docPr id="10777587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758723" name="Grafik 1"/>
                    <pic:cNvPicPr/>
                  </pic:nvPicPr>
                  <pic:blipFill>
                    <a:blip r:embed="rId12"/>
                    <a:stretch>
                      <a:fillRect/>
                    </a:stretch>
                  </pic:blipFill>
                  <pic:spPr>
                    <a:xfrm>
                      <a:off x="0" y="0"/>
                      <a:ext cx="4828202" cy="4023501"/>
                    </a:xfrm>
                    <a:prstGeom prst="rect">
                      <a:avLst/>
                    </a:prstGeom>
                    <a:effectLst>
                      <a:outerShdw blurRad="50800" dist="38100" dir="2700000" algn="tl" rotWithShape="0">
                        <a:prstClr val="black">
                          <a:alpha val="40000"/>
                        </a:prstClr>
                      </a:outerShdw>
                    </a:effectLst>
                  </pic:spPr>
                </pic:pic>
              </a:graphicData>
            </a:graphic>
          </wp:inline>
        </w:drawing>
      </w:r>
    </w:p>
    <w:p w14:paraId="4E0496D3" w14:textId="77777777" w:rsidR="009845CE" w:rsidRDefault="009845CE" w:rsidP="007B5E2B">
      <w:pPr>
        <w:jc w:val="both"/>
        <w:rPr>
          <w:rFonts w:ascii="Arial" w:hAnsi="Arial" w:cs="Arial" w:hint="eastAsia"/>
          <w:lang w:val="es-ES" w:eastAsia="zh-CN"/>
        </w:rPr>
      </w:pPr>
    </w:p>
    <w:p w14:paraId="22A5AEFD" w14:textId="77777777" w:rsidR="009845CE" w:rsidRPr="00E365F5" w:rsidRDefault="009845CE" w:rsidP="007B5E2B">
      <w:pPr>
        <w:jc w:val="both"/>
        <w:rPr>
          <w:rFonts w:ascii="Arial" w:hAnsi="Arial" w:cs="Arial" w:hint="eastAsia"/>
          <w:lang w:val="es-ES" w:eastAsia="zh-CN"/>
        </w:rPr>
      </w:pPr>
    </w:p>
    <w:p w14:paraId="5C09D7A4" w14:textId="1AC6DA7D" w:rsidR="00266BA6" w:rsidRPr="0044273C" w:rsidRDefault="00AF035C" w:rsidP="00412219">
      <w:pPr>
        <w:autoSpaceDE w:val="0"/>
        <w:autoSpaceDN w:val="0"/>
        <w:adjustRightInd w:val="0"/>
        <w:rPr>
          <w:rFonts w:ascii="Microsoft YaHei" w:eastAsia="Microsoft YaHei" w:hAnsi="Microsoft YaHei" w:cs="MS Gothic" w:hint="eastAsia"/>
          <w:b/>
          <w:sz w:val="28"/>
          <w:szCs w:val="28"/>
          <w:lang w:val="es-ES" w:eastAsia="zh-CN"/>
        </w:rPr>
      </w:pPr>
      <w:r w:rsidRPr="00AF035C">
        <w:rPr>
          <w:rFonts w:ascii="Microsoft YaHei" w:eastAsia="Microsoft YaHei" w:hAnsi="Microsoft YaHei" w:cs="Microsoft JhengHei" w:hint="eastAsia"/>
          <w:bCs/>
          <w:i/>
          <w:sz w:val="28"/>
          <w:szCs w:val="28"/>
          <w:u w:val="single"/>
          <w:lang w:val="en-US" w:eastAsia="zh-CN"/>
        </w:rPr>
        <w:t>电子行业的温度测量</w:t>
      </w:r>
      <w:r w:rsidRPr="00AF035C">
        <w:rPr>
          <w:rFonts w:ascii="Microsoft YaHei" w:eastAsia="Microsoft YaHei" w:hAnsi="Microsoft YaHei" w:cs="Microsoft JhengHei" w:hint="eastAsia"/>
          <w:bCs/>
          <w:i/>
          <w:sz w:val="28"/>
          <w:szCs w:val="28"/>
          <w:u w:val="single"/>
          <w:lang w:val="es-ES" w:eastAsia="zh-CN"/>
        </w:rPr>
        <w:br/>
      </w:r>
      <w:r w:rsidRPr="00AF035C">
        <w:rPr>
          <w:rFonts w:ascii="Microsoft YaHei" w:eastAsia="Microsoft YaHei" w:hAnsi="Microsoft YaHei" w:cs="Arial" w:hint="eastAsia"/>
          <w:b/>
          <w:sz w:val="28"/>
          <w:szCs w:val="28"/>
          <w:lang w:val="es-ES" w:eastAsia="zh-CN"/>
        </w:rPr>
        <w:t>Optris</w:t>
      </w:r>
      <w:r w:rsidRPr="00AF035C">
        <w:rPr>
          <w:rFonts w:ascii="Microsoft YaHei" w:eastAsia="Microsoft YaHei" w:hAnsi="Microsoft YaHei" w:cs="MS Gothic" w:hint="eastAsia"/>
          <w:b/>
          <w:sz w:val="28"/>
          <w:szCs w:val="28"/>
          <w:lang w:val="en-US" w:eastAsia="zh-CN"/>
        </w:rPr>
        <w:t>推出</w:t>
      </w:r>
      <w:r w:rsidRPr="00AF035C">
        <w:rPr>
          <w:rFonts w:ascii="Microsoft YaHei" w:eastAsia="Microsoft YaHei" w:hAnsi="Microsoft YaHei" w:cs="Arial" w:hint="eastAsia"/>
          <w:b/>
          <w:sz w:val="28"/>
          <w:szCs w:val="28"/>
          <w:lang w:val="es-ES" w:eastAsia="zh-CN"/>
        </w:rPr>
        <w:t>PI 640i</w:t>
      </w:r>
      <w:r w:rsidRPr="00AF035C">
        <w:rPr>
          <w:rFonts w:ascii="Microsoft YaHei" w:eastAsia="Microsoft YaHei" w:hAnsi="Microsoft YaHei" w:cs="Microsoft JhengHei" w:hint="eastAsia"/>
          <w:b/>
          <w:sz w:val="28"/>
          <w:szCs w:val="28"/>
          <w:lang w:val="en-US" w:eastAsia="zh-CN"/>
        </w:rPr>
        <w:t>红外热像仪</w:t>
      </w:r>
      <w:r w:rsidRPr="00AF035C">
        <w:rPr>
          <w:rFonts w:ascii="Microsoft YaHei" w:eastAsia="Microsoft YaHei" w:hAnsi="Microsoft YaHei" w:cs="Microsoft JhengHei" w:hint="eastAsia"/>
          <w:b/>
          <w:sz w:val="28"/>
          <w:szCs w:val="28"/>
          <w:lang w:val="es-ES" w:eastAsia="zh-CN"/>
        </w:rPr>
        <w:t>，</w:t>
      </w:r>
      <w:r w:rsidRPr="00AF035C">
        <w:rPr>
          <w:rFonts w:ascii="Microsoft YaHei" w:eastAsia="Microsoft YaHei" w:hAnsi="Microsoft YaHei" w:cs="Microsoft JhengHei" w:hint="eastAsia"/>
          <w:b/>
          <w:sz w:val="28"/>
          <w:szCs w:val="28"/>
          <w:lang w:val="en-US" w:eastAsia="zh-CN"/>
        </w:rPr>
        <w:t>搭载全新的显微镜光学元</w:t>
      </w:r>
      <w:r w:rsidRPr="00AF035C">
        <w:rPr>
          <w:rFonts w:ascii="Microsoft YaHei" w:eastAsia="Microsoft YaHei" w:hAnsi="Microsoft YaHei" w:cs="MS Gothic" w:hint="eastAsia"/>
          <w:b/>
          <w:sz w:val="28"/>
          <w:szCs w:val="28"/>
          <w:lang w:val="en-US" w:eastAsia="zh-CN"/>
        </w:rPr>
        <w:t>件</w:t>
      </w:r>
    </w:p>
    <w:p w14:paraId="43C911E3" w14:textId="77777777" w:rsidR="00AF035C" w:rsidRPr="00AF035C" w:rsidRDefault="00AF035C" w:rsidP="00412219">
      <w:pPr>
        <w:autoSpaceDE w:val="0"/>
        <w:autoSpaceDN w:val="0"/>
        <w:adjustRightInd w:val="0"/>
        <w:rPr>
          <w:rFonts w:ascii="Arial" w:hAnsi="Arial" w:cs="Arial" w:hint="eastAsia"/>
          <w:b/>
          <w:sz w:val="28"/>
          <w:szCs w:val="28"/>
          <w:lang w:val="es-ES" w:eastAsia="zh-CN"/>
        </w:rPr>
      </w:pPr>
    </w:p>
    <w:p w14:paraId="5642B0E1" w14:textId="6A872E3F" w:rsidR="00266BA6" w:rsidRDefault="00AF035C" w:rsidP="004C6985">
      <w:pPr>
        <w:spacing w:line="360" w:lineRule="auto"/>
        <w:jc w:val="both"/>
        <w:rPr>
          <w:rFonts w:ascii="Microsoft YaHei" w:eastAsia="Microsoft YaHei" w:hAnsi="Microsoft YaHei" w:hint="eastAsia"/>
          <w:b/>
          <w:lang w:val="zh-CN" w:eastAsia="zh-CN" w:bidi="zh-CN"/>
        </w:rPr>
      </w:pPr>
      <w:r w:rsidRPr="00AF035C">
        <w:rPr>
          <w:rFonts w:ascii="Microsoft YaHei" w:eastAsia="Microsoft YaHei" w:hAnsi="Microsoft YaHei" w:hint="eastAsia"/>
          <w:b/>
          <w:lang w:val="zh-CN" w:eastAsia="zh-CN" w:bidi="zh-CN"/>
        </w:rPr>
        <w:t>电子元件的结构越来越小，设计也非常紧凑。Optris推出适用于PI 640i红外热像仪的新型显微镜光学元件，即使用于芯片级结构，也能以高精度的几何分辨率精确测量温度</w:t>
      </w:r>
    </w:p>
    <w:p w14:paraId="1504764F" w14:textId="77777777" w:rsidR="00AF035C" w:rsidRPr="00AF035C" w:rsidRDefault="00AF035C" w:rsidP="004C6985">
      <w:pPr>
        <w:spacing w:line="360" w:lineRule="auto"/>
        <w:jc w:val="both"/>
        <w:rPr>
          <w:rFonts w:ascii="Microsoft YaHei" w:eastAsia="Microsoft YaHei" w:hAnsi="Microsoft YaHei" w:hint="eastAsia"/>
          <w:b/>
          <w:lang w:val="zh-CN" w:eastAsia="zh-CN" w:bidi="zh-CN"/>
        </w:rPr>
      </w:pPr>
    </w:p>
    <w:p w14:paraId="463C9975" w14:textId="5F062896" w:rsidR="00AF035C" w:rsidRDefault="00AF035C" w:rsidP="00AF035C">
      <w:pPr>
        <w:rPr>
          <w:rFonts w:ascii="Microsoft YaHei" w:eastAsia="Microsoft YaHei" w:hAnsi="Microsoft YaHei" w:cs="Arial" w:hint="eastAsia"/>
          <w:lang w:eastAsia="zh-CN"/>
        </w:rPr>
      </w:pPr>
      <w:r w:rsidRPr="00AF035C">
        <w:rPr>
          <w:rFonts w:ascii="Microsoft YaHei" w:eastAsia="Microsoft YaHei" w:hAnsi="Microsoft YaHei" w:cs="Arial" w:hint="eastAsia"/>
          <w:lang w:val="en-US" w:eastAsia="zh-CN"/>
        </w:rPr>
        <w:t>高温导致电子元件和组件的寿命缩短。这是由于许多半导体材料在高温下加速老化。例如</w:t>
      </w:r>
      <w:r w:rsidRPr="00AF035C">
        <w:rPr>
          <w:rFonts w:ascii="Microsoft YaHei" w:eastAsia="Microsoft YaHei" w:hAnsi="Microsoft YaHei" w:cs="Arial" w:hint="eastAsia"/>
          <w:lang w:val="es-ES" w:eastAsia="zh-CN"/>
        </w:rPr>
        <w:t>，</w:t>
      </w:r>
      <w:r w:rsidRPr="00AF035C">
        <w:rPr>
          <w:rFonts w:ascii="Microsoft YaHei" w:eastAsia="Microsoft YaHei" w:hAnsi="Microsoft YaHei" w:cs="Arial" w:hint="eastAsia"/>
          <w:lang w:val="en-US" w:eastAsia="zh-CN"/>
        </w:rPr>
        <w:t>增加接触电阻导致电气连接不良就会造成这种情况。然而</w:t>
      </w:r>
      <w:r w:rsidRPr="00AF035C">
        <w:rPr>
          <w:rFonts w:ascii="Microsoft YaHei" w:eastAsia="Microsoft YaHei" w:hAnsi="Microsoft YaHei" w:cs="Arial" w:hint="eastAsia"/>
          <w:lang w:eastAsia="zh-CN"/>
        </w:rPr>
        <w:t>，</w:t>
      </w:r>
      <w:r w:rsidRPr="00AF035C">
        <w:rPr>
          <w:rFonts w:ascii="Microsoft YaHei" w:eastAsia="Microsoft YaHei" w:hAnsi="Microsoft YaHei" w:cs="Arial" w:hint="eastAsia"/>
          <w:lang w:val="en-US" w:eastAsia="zh-CN"/>
        </w:rPr>
        <w:t>在处理器等复杂的半导体元件内部</w:t>
      </w:r>
      <w:r w:rsidRPr="00AF035C">
        <w:rPr>
          <w:rFonts w:ascii="Microsoft YaHei" w:eastAsia="Microsoft YaHei" w:hAnsi="Microsoft YaHei" w:cs="Arial" w:hint="eastAsia"/>
          <w:lang w:eastAsia="zh-CN"/>
        </w:rPr>
        <w:t>，</w:t>
      </w:r>
      <w:r w:rsidRPr="00AF035C">
        <w:rPr>
          <w:rFonts w:ascii="Microsoft YaHei" w:eastAsia="Microsoft YaHei" w:hAnsi="Microsoft YaHei" w:cs="Arial" w:hint="eastAsia"/>
          <w:lang w:val="en-US" w:eastAsia="zh-CN"/>
        </w:rPr>
        <w:t>温度也可能升高。</w:t>
      </w:r>
    </w:p>
    <w:p w14:paraId="372E7EBF" w14:textId="77777777" w:rsidR="00AF035C" w:rsidRPr="00AF035C" w:rsidRDefault="00AF035C" w:rsidP="00AF035C">
      <w:pPr>
        <w:rPr>
          <w:rFonts w:ascii="Microsoft YaHei" w:eastAsia="Microsoft YaHei" w:hAnsi="Microsoft YaHei" w:cs="Arial" w:hint="eastAsia"/>
          <w:lang w:eastAsia="zh-CN"/>
        </w:rPr>
      </w:pPr>
    </w:p>
    <w:p w14:paraId="233AFDD5" w14:textId="77777777" w:rsidR="00AF035C" w:rsidRDefault="00AF035C" w:rsidP="005075FB">
      <w:pPr>
        <w:spacing w:line="360" w:lineRule="auto"/>
        <w:jc w:val="both"/>
        <w:rPr>
          <w:rFonts w:ascii="Microsoft YaHei" w:eastAsia="Microsoft YaHei" w:hAnsi="Microsoft YaHei" w:cs="MS Mincho" w:hint="eastAsia"/>
          <w:b/>
          <w:lang w:val="zh-CN" w:eastAsia="zh-CN" w:bidi="zh-CN"/>
        </w:rPr>
      </w:pPr>
    </w:p>
    <w:p w14:paraId="48CB0C21" w14:textId="33C18C95" w:rsidR="00266BA6" w:rsidRPr="00AF035C" w:rsidRDefault="00AF035C" w:rsidP="005075FB">
      <w:pPr>
        <w:spacing w:line="360" w:lineRule="auto"/>
        <w:jc w:val="both"/>
        <w:rPr>
          <w:rFonts w:ascii="Microsoft YaHei" w:eastAsia="Microsoft YaHei" w:hAnsi="Microsoft YaHei" w:cs="Arial" w:hint="eastAsia"/>
          <w:b/>
          <w:bCs/>
          <w:lang w:eastAsia="zh-CN"/>
        </w:rPr>
      </w:pPr>
      <w:r w:rsidRPr="00AF035C">
        <w:rPr>
          <w:rFonts w:ascii="Microsoft YaHei" w:eastAsia="Microsoft YaHei" w:hAnsi="Microsoft YaHei" w:cs="MS Mincho" w:hint="eastAsia"/>
          <w:b/>
          <w:lang w:val="zh-CN" w:eastAsia="zh-CN" w:bidi="zh-CN"/>
        </w:rPr>
        <w:t>在微米</w:t>
      </w:r>
      <w:r w:rsidRPr="00AF035C">
        <w:rPr>
          <w:rFonts w:ascii="Microsoft YaHei" w:eastAsia="Microsoft YaHei" w:hAnsi="Microsoft YaHei" w:cs="SimSun" w:hint="eastAsia"/>
          <w:b/>
          <w:lang w:val="zh-CN" w:eastAsia="zh-CN" w:bidi="zh-CN"/>
        </w:rPr>
        <w:t>级别的分辨率下进行温度测量</w:t>
      </w:r>
    </w:p>
    <w:p w14:paraId="1029DCBA" w14:textId="77777777" w:rsidR="00AF035C" w:rsidRPr="00AF035C" w:rsidRDefault="00AF035C" w:rsidP="00AF035C">
      <w:pPr>
        <w:spacing w:line="360" w:lineRule="auto"/>
        <w:jc w:val="both"/>
        <w:rPr>
          <w:rFonts w:ascii="Microsoft YaHei" w:eastAsia="Microsoft YaHei" w:hAnsi="Microsoft YaHei" w:cs="Arial" w:hint="eastAsia"/>
          <w:lang w:eastAsia="zh-CN"/>
        </w:rPr>
      </w:pPr>
      <w:r w:rsidRPr="00AF035C">
        <w:rPr>
          <w:rFonts w:ascii="Microsoft YaHei" w:eastAsia="Microsoft YaHei" w:hAnsi="Microsoft YaHei" w:cs="MS Mincho" w:hint="eastAsia"/>
          <w:lang w:val="zh-CN" w:eastAsia="zh-CN" w:bidi="zh-CN"/>
        </w:rPr>
        <w:t>搭</w:t>
      </w:r>
      <w:r w:rsidRPr="00AF035C">
        <w:rPr>
          <w:rFonts w:ascii="Microsoft YaHei" w:eastAsia="Microsoft YaHei" w:hAnsi="Microsoft YaHei" w:cs="SimSun" w:hint="eastAsia"/>
          <w:lang w:val="zh-CN" w:eastAsia="zh-CN" w:bidi="zh-CN"/>
        </w:rPr>
        <w:t>载新型</w:t>
      </w:r>
      <w:r w:rsidRPr="00AF035C">
        <w:rPr>
          <w:rFonts w:ascii="Microsoft YaHei" w:eastAsia="Microsoft YaHei" w:hAnsi="Microsoft YaHei" w:hint="eastAsia"/>
          <w:lang w:val="zh-CN" w:eastAsia="zh-CN" w:bidi="zh-CN"/>
        </w:rPr>
        <w:t>2</w:t>
      </w:r>
      <w:r w:rsidRPr="00AF035C">
        <w:rPr>
          <w:rFonts w:ascii="Microsoft YaHei" w:eastAsia="Microsoft YaHei" w:hAnsi="Microsoft YaHei" w:cs="MS Mincho" w:hint="eastAsia"/>
          <w:lang w:val="zh-CN" w:eastAsia="zh-CN" w:bidi="zh-CN"/>
        </w:rPr>
        <w:t>倍放大率的</w:t>
      </w:r>
      <w:r w:rsidRPr="00AF035C">
        <w:rPr>
          <w:rFonts w:ascii="Microsoft YaHei" w:eastAsia="Microsoft YaHei" w:hAnsi="Microsoft YaHei" w:hint="eastAsia"/>
          <w:lang w:val="zh-CN" w:eastAsia="zh-CN" w:bidi="zh-CN"/>
        </w:rPr>
        <w:t>MO2X</w:t>
      </w:r>
      <w:r w:rsidRPr="00AF035C">
        <w:rPr>
          <w:rFonts w:ascii="Microsoft YaHei" w:eastAsia="Microsoft YaHei" w:hAnsi="Microsoft YaHei" w:cs="SimSun" w:hint="eastAsia"/>
          <w:lang w:val="zh-CN" w:eastAsia="zh-CN" w:bidi="zh-CN"/>
        </w:rPr>
        <w:t>显微镜光学元件，</w:t>
      </w:r>
      <w:r w:rsidRPr="00AF035C">
        <w:rPr>
          <w:rFonts w:ascii="Microsoft YaHei" w:eastAsia="Microsoft YaHei" w:hAnsi="Microsoft YaHei" w:hint="eastAsia"/>
          <w:lang w:val="zh-CN" w:eastAsia="zh-CN" w:bidi="zh-CN"/>
        </w:rPr>
        <w:t>Optris</w:t>
      </w:r>
      <w:r w:rsidRPr="00AF035C">
        <w:rPr>
          <w:rFonts w:ascii="Microsoft YaHei" w:eastAsia="Microsoft YaHei" w:hAnsi="Microsoft YaHei" w:cs="MS Mincho" w:hint="eastAsia"/>
          <w:lang w:val="zh-CN" w:eastAsia="zh-CN" w:bidi="zh-CN"/>
        </w:rPr>
        <w:t>的</w:t>
      </w:r>
      <w:r w:rsidRPr="00AF035C">
        <w:rPr>
          <w:rFonts w:ascii="Microsoft YaHei" w:eastAsia="Microsoft YaHei" w:hAnsi="Microsoft YaHei" w:hint="eastAsia"/>
          <w:lang w:val="zh-CN" w:eastAsia="zh-CN" w:bidi="zh-CN"/>
        </w:rPr>
        <w:t>PI 640i</w:t>
      </w:r>
      <w:r w:rsidRPr="00AF035C">
        <w:rPr>
          <w:rFonts w:ascii="Microsoft YaHei" w:eastAsia="Microsoft YaHei" w:hAnsi="Microsoft YaHei" w:cs="SimSun" w:hint="eastAsia"/>
          <w:lang w:val="zh-CN" w:eastAsia="zh-CN" w:bidi="zh-CN"/>
        </w:rPr>
        <w:t>红外热像仪现在甚至能够捕捉复杂结构的红外图像。</w:t>
      </w:r>
    </w:p>
    <w:p w14:paraId="3BAB383D" w14:textId="673B6C98" w:rsidR="00AF035C" w:rsidRPr="00AF035C" w:rsidRDefault="00AF035C" w:rsidP="00AF035C">
      <w:pPr>
        <w:spacing w:line="360" w:lineRule="auto"/>
        <w:jc w:val="both"/>
        <w:rPr>
          <w:rFonts w:ascii="Microsoft YaHei" w:eastAsia="Microsoft YaHei" w:hAnsi="Microsoft YaHei" w:cs="Arial" w:hint="eastAsia"/>
          <w:lang w:val="en-US" w:eastAsia="zh-CN"/>
        </w:rPr>
      </w:pPr>
      <w:r w:rsidRPr="00AF035C">
        <w:rPr>
          <w:rFonts w:ascii="Microsoft YaHei" w:eastAsia="Microsoft YaHei" w:hAnsi="Microsoft YaHei" w:cs="SimSun" w:hint="eastAsia"/>
          <w:lang w:val="zh-CN" w:eastAsia="zh-CN" w:bidi="zh-CN"/>
        </w:rPr>
        <w:t>为了精确测量温度，需要</w:t>
      </w:r>
      <w:r w:rsidRPr="00AF035C">
        <w:rPr>
          <w:rFonts w:ascii="Microsoft YaHei" w:eastAsia="Microsoft YaHei" w:hAnsi="Microsoft YaHei" w:hint="eastAsia"/>
          <w:lang w:val="zh-CN" w:eastAsia="zh-CN" w:bidi="zh-CN"/>
        </w:rPr>
        <w:t>4x4</w:t>
      </w:r>
      <w:r w:rsidRPr="00AF035C">
        <w:rPr>
          <w:rFonts w:ascii="Microsoft YaHei" w:eastAsia="Microsoft YaHei" w:hAnsi="Microsoft YaHei" w:cs="MS Mincho" w:hint="eastAsia"/>
          <w:lang w:val="zh-CN" w:eastAsia="zh-CN" w:bidi="zh-CN"/>
        </w:rPr>
        <w:t>像素（</w:t>
      </w:r>
      <w:r w:rsidRPr="00AF035C">
        <w:rPr>
          <w:rFonts w:ascii="Microsoft YaHei" w:eastAsia="Microsoft YaHei" w:hAnsi="Microsoft YaHei" w:hint="eastAsia"/>
          <w:lang w:val="zh-CN" w:eastAsia="zh-CN" w:bidi="zh-CN"/>
        </w:rPr>
        <w:t>MFOV</w:t>
      </w:r>
      <w:r w:rsidRPr="00AF035C">
        <w:rPr>
          <w:rFonts w:ascii="Microsoft YaHei" w:eastAsia="Microsoft YaHei" w:hAnsi="Microsoft YaHei" w:cs="MS Mincho" w:hint="eastAsia"/>
          <w:lang w:val="zh-CN" w:eastAsia="zh-CN" w:bidi="zh-CN"/>
        </w:rPr>
        <w:t>），因此</w:t>
      </w:r>
      <w:r w:rsidRPr="00AF035C">
        <w:rPr>
          <w:rFonts w:ascii="Microsoft YaHei" w:eastAsia="Microsoft YaHei" w:hAnsi="Microsoft YaHei" w:cs="SimSun" w:hint="eastAsia"/>
          <w:lang w:val="zh-CN" w:eastAsia="zh-CN" w:bidi="zh-CN"/>
        </w:rPr>
        <w:t>现在可以测量尺寸仅为</w:t>
      </w:r>
      <w:r w:rsidRPr="00AF035C">
        <w:rPr>
          <w:rFonts w:ascii="Microsoft YaHei" w:eastAsia="Microsoft YaHei" w:hAnsi="Microsoft YaHei" w:hint="eastAsia"/>
          <w:lang w:val="zh-CN" w:eastAsia="zh-CN" w:bidi="zh-CN"/>
        </w:rPr>
        <w:t>34 µm</w:t>
      </w:r>
      <w:r w:rsidRPr="00AF035C">
        <w:rPr>
          <w:rFonts w:ascii="Microsoft YaHei" w:eastAsia="Microsoft YaHei" w:hAnsi="Microsoft YaHei" w:cs="MS Mincho" w:hint="eastAsia"/>
          <w:lang w:val="zh-CN" w:eastAsia="zh-CN" w:bidi="zh-CN"/>
        </w:rPr>
        <w:t>的物体。也就是</w:t>
      </w:r>
      <w:r w:rsidRPr="00AF035C">
        <w:rPr>
          <w:rFonts w:ascii="Microsoft YaHei" w:eastAsia="Microsoft YaHei" w:hAnsi="Microsoft YaHei" w:cs="SimSun" w:hint="eastAsia"/>
          <w:lang w:val="zh-CN" w:eastAsia="zh-CN" w:bidi="zh-CN"/>
        </w:rPr>
        <w:t>说，即使是芯片级的微小结构，也能够进行精确分析。</w:t>
      </w:r>
      <w:r w:rsidRPr="00AF035C">
        <w:rPr>
          <w:rFonts w:ascii="Microsoft YaHei" w:eastAsia="Microsoft YaHei" w:hAnsi="Microsoft YaHei" w:hint="eastAsia"/>
          <w:lang w:val="zh-CN" w:eastAsia="zh-CN" w:bidi="zh-CN"/>
        </w:rPr>
        <w:t>80 mK</w:t>
      </w:r>
      <w:r w:rsidRPr="00AF035C">
        <w:rPr>
          <w:rFonts w:ascii="Microsoft YaHei" w:eastAsia="Microsoft YaHei" w:hAnsi="Microsoft YaHei" w:cs="MS Mincho" w:hint="eastAsia"/>
          <w:lang w:val="zh-CN" w:eastAsia="zh-CN" w:bidi="zh-CN"/>
        </w:rPr>
        <w:t>的</w:t>
      </w:r>
      <w:r w:rsidRPr="00AF035C">
        <w:rPr>
          <w:rFonts w:ascii="Microsoft YaHei" w:eastAsia="Microsoft YaHei" w:hAnsi="Microsoft YaHei" w:cs="SimSun" w:hint="eastAsia"/>
          <w:lang w:val="zh-CN" w:eastAsia="zh-CN" w:bidi="zh-CN"/>
        </w:rPr>
        <w:t>热分辨率对于该光学元件而言是相当出色的。新型光学元件的调焦功能使其能够在距离被测物体</w:t>
      </w:r>
      <w:r w:rsidRPr="00AF035C">
        <w:rPr>
          <w:rFonts w:ascii="Microsoft YaHei" w:eastAsia="Microsoft YaHei" w:hAnsi="Microsoft YaHei" w:hint="eastAsia"/>
          <w:lang w:val="zh-CN" w:eastAsia="zh-CN" w:bidi="zh-CN"/>
        </w:rPr>
        <w:t>15 mm</w:t>
      </w:r>
      <w:r w:rsidRPr="00AF035C">
        <w:rPr>
          <w:rFonts w:ascii="Microsoft YaHei" w:eastAsia="Microsoft YaHei" w:hAnsi="Microsoft YaHei" w:cs="MS Mincho" w:hint="eastAsia"/>
          <w:lang w:val="zh-CN" w:eastAsia="zh-CN" w:bidi="zh-CN"/>
        </w:rPr>
        <w:t>的范</w:t>
      </w:r>
      <w:r w:rsidRPr="00AF035C">
        <w:rPr>
          <w:rFonts w:ascii="Microsoft YaHei" w:eastAsia="Microsoft YaHei" w:hAnsi="Microsoft YaHei" w:cs="SimSun" w:hint="eastAsia"/>
          <w:lang w:val="zh-CN" w:eastAsia="zh-CN" w:bidi="zh-CN"/>
        </w:rPr>
        <w:t>围内工作。</w:t>
      </w:r>
    </w:p>
    <w:p w14:paraId="3DB364A0" w14:textId="6DC1F063" w:rsidR="00AF035C" w:rsidRPr="00AF035C" w:rsidRDefault="00AF035C" w:rsidP="00AF035C">
      <w:pPr>
        <w:spacing w:line="360" w:lineRule="auto"/>
        <w:jc w:val="both"/>
        <w:rPr>
          <w:rFonts w:ascii="Microsoft YaHei" w:eastAsia="Microsoft YaHei" w:hAnsi="Microsoft YaHei" w:cs="Arial" w:hint="eastAsia"/>
          <w:lang w:val="en-US" w:eastAsia="zh-CN"/>
        </w:rPr>
      </w:pPr>
      <w:r w:rsidRPr="00AF035C">
        <w:rPr>
          <w:rFonts w:ascii="Microsoft YaHei" w:eastAsia="Microsoft YaHei" w:hAnsi="Microsoft YaHei" w:cs="MS Mincho" w:hint="eastAsia"/>
          <w:lang w:val="zh-CN" w:eastAsia="zh-CN" w:bidi="zh-CN"/>
        </w:rPr>
        <w:t>由于</w:t>
      </w:r>
      <w:r w:rsidRPr="00AF035C">
        <w:rPr>
          <w:rFonts w:ascii="Microsoft YaHei" w:eastAsia="Microsoft YaHei" w:hAnsi="Microsoft YaHei" w:hint="eastAsia"/>
          <w:lang w:val="zh-CN" w:eastAsia="zh-CN" w:bidi="zh-CN"/>
        </w:rPr>
        <w:t>PI</w:t>
      </w:r>
      <w:r w:rsidRPr="00AF035C">
        <w:rPr>
          <w:rFonts w:ascii="Microsoft YaHei" w:eastAsia="Microsoft YaHei" w:hAnsi="Microsoft YaHei" w:cs="MS Mincho" w:hint="eastAsia"/>
          <w:lang w:val="zh-CN" w:eastAsia="zh-CN" w:bidi="zh-CN"/>
        </w:rPr>
        <w:t>系列</w:t>
      </w:r>
      <w:r w:rsidRPr="00AF035C">
        <w:rPr>
          <w:rFonts w:ascii="Microsoft YaHei" w:eastAsia="Microsoft YaHei" w:hAnsi="Microsoft YaHei" w:cs="SimSun" w:hint="eastAsia"/>
          <w:lang w:val="zh-CN" w:eastAsia="zh-CN" w:bidi="zh-CN"/>
        </w:rPr>
        <w:t>红外热像仪上的光学元件可轻松更换，因此该系统可以灵活用于各种测量任务。搭配随附的带微调功能高质量显微镜支架，可轻松检测微电子组件。红外热像仪的最大分辨率为</w:t>
      </w:r>
      <w:r w:rsidRPr="00AF035C">
        <w:rPr>
          <w:rFonts w:ascii="Microsoft YaHei" w:eastAsia="Microsoft YaHei" w:hAnsi="Microsoft YaHei" w:hint="eastAsia"/>
          <w:lang w:val="zh-CN" w:eastAsia="zh-CN" w:bidi="zh-CN"/>
        </w:rPr>
        <w:t>640 x 480</w:t>
      </w:r>
      <w:r w:rsidRPr="00AF035C">
        <w:rPr>
          <w:rFonts w:ascii="Microsoft YaHei" w:eastAsia="Microsoft YaHei" w:hAnsi="Microsoft YaHei" w:cs="MS Mincho" w:hint="eastAsia"/>
          <w:lang w:val="zh-CN" w:eastAsia="zh-CN" w:bidi="zh-CN"/>
        </w:rPr>
        <w:t>像素，</w:t>
      </w:r>
      <w:r w:rsidRPr="00AF035C">
        <w:rPr>
          <w:rFonts w:ascii="Microsoft YaHei" w:eastAsia="Microsoft YaHei" w:hAnsi="Microsoft YaHei" w:cs="SimSun" w:hint="eastAsia"/>
          <w:lang w:val="zh-CN" w:eastAsia="zh-CN" w:bidi="zh-CN"/>
        </w:rPr>
        <w:t>帧率为</w:t>
      </w:r>
      <w:r w:rsidRPr="00AF035C">
        <w:rPr>
          <w:rFonts w:ascii="Microsoft YaHei" w:eastAsia="Microsoft YaHei" w:hAnsi="Microsoft YaHei" w:hint="eastAsia"/>
          <w:lang w:val="zh-CN" w:eastAsia="zh-CN" w:bidi="zh-CN"/>
        </w:rPr>
        <w:t>32 Hz</w:t>
      </w:r>
      <w:r w:rsidRPr="00AF035C">
        <w:rPr>
          <w:rFonts w:ascii="Microsoft YaHei" w:eastAsia="Microsoft YaHei" w:hAnsi="Microsoft YaHei" w:cs="MS Mincho" w:hint="eastAsia"/>
          <w:lang w:val="zh-CN" w:eastAsia="zh-CN" w:bidi="zh-CN"/>
        </w:rPr>
        <w:t>，即使提高到</w:t>
      </w:r>
      <w:r w:rsidRPr="00AF035C">
        <w:rPr>
          <w:rFonts w:ascii="Microsoft YaHei" w:eastAsia="Microsoft YaHei" w:hAnsi="Microsoft YaHei" w:hint="eastAsia"/>
          <w:lang w:val="zh-CN" w:eastAsia="zh-CN" w:bidi="zh-CN"/>
        </w:rPr>
        <w:t>125 Hz</w:t>
      </w:r>
      <w:r w:rsidRPr="00AF035C">
        <w:rPr>
          <w:rFonts w:ascii="Microsoft YaHei" w:eastAsia="Microsoft YaHei" w:hAnsi="Microsoft YaHei" w:cs="MS Mincho" w:hint="eastAsia"/>
          <w:lang w:val="zh-CN" w:eastAsia="zh-CN" w:bidi="zh-CN"/>
        </w:rPr>
        <w:t>，</w:t>
      </w:r>
      <w:r w:rsidRPr="00AF035C">
        <w:rPr>
          <w:rFonts w:ascii="Microsoft YaHei" w:eastAsia="Microsoft YaHei" w:hAnsi="Microsoft YaHei" w:hint="eastAsia"/>
          <w:lang w:val="zh-CN" w:eastAsia="zh-CN" w:bidi="zh-CN"/>
        </w:rPr>
        <w:t>PI 640i</w:t>
      </w:r>
      <w:r w:rsidRPr="00AF035C">
        <w:rPr>
          <w:rFonts w:ascii="Microsoft YaHei" w:eastAsia="Microsoft YaHei" w:hAnsi="Microsoft YaHei" w:cs="MS Mincho" w:hint="eastAsia"/>
          <w:lang w:val="zh-CN" w:eastAsia="zh-CN" w:bidi="zh-CN"/>
        </w:rPr>
        <w:t>仍能以</w:t>
      </w:r>
      <w:r w:rsidRPr="00AF035C">
        <w:rPr>
          <w:rFonts w:ascii="Microsoft YaHei" w:eastAsia="Microsoft YaHei" w:hAnsi="Microsoft YaHei" w:hint="eastAsia"/>
          <w:lang w:val="zh-CN" w:eastAsia="zh-CN" w:bidi="zh-CN"/>
        </w:rPr>
        <w:t>640 x 120</w:t>
      </w:r>
      <w:r w:rsidRPr="00AF035C">
        <w:rPr>
          <w:rFonts w:ascii="Microsoft YaHei" w:eastAsia="Microsoft YaHei" w:hAnsi="Microsoft YaHei" w:cs="MS Mincho" w:hint="eastAsia"/>
          <w:lang w:val="zh-CN" w:eastAsia="zh-CN" w:bidi="zh-CN"/>
        </w:rPr>
        <w:t>像素</w:t>
      </w:r>
      <w:r w:rsidRPr="00AF035C">
        <w:rPr>
          <w:rFonts w:ascii="Microsoft YaHei" w:eastAsia="Microsoft YaHei" w:hAnsi="Microsoft YaHei" w:cs="SimSun" w:hint="eastAsia"/>
          <w:lang w:val="zh-CN" w:eastAsia="zh-CN" w:bidi="zh-CN"/>
        </w:rPr>
        <w:t>进行成像。</w:t>
      </w:r>
    </w:p>
    <w:p w14:paraId="157D82CC" w14:textId="0AA4A1E5" w:rsidR="009845CE" w:rsidRPr="00AF035C" w:rsidRDefault="00AF035C" w:rsidP="00366ACE">
      <w:pPr>
        <w:spacing w:line="360" w:lineRule="auto"/>
        <w:jc w:val="both"/>
        <w:rPr>
          <w:rFonts w:ascii="Microsoft YaHei" w:eastAsia="Microsoft YaHei" w:hAnsi="Microsoft YaHei" w:cs="Arial" w:hint="eastAsia"/>
          <w:lang w:val="en-US" w:eastAsia="zh-CN"/>
        </w:rPr>
      </w:pPr>
      <w:r w:rsidRPr="00AF035C">
        <w:rPr>
          <w:rFonts w:ascii="Microsoft YaHei" w:eastAsia="Microsoft YaHei" w:hAnsi="Microsoft YaHei" w:cs="MS Mincho" w:hint="eastAsia"/>
          <w:lang w:val="zh-CN" w:eastAsia="zh-CN" w:bidi="zh-CN"/>
        </w:rPr>
        <w:t>交付范</w:t>
      </w:r>
      <w:r w:rsidRPr="00AF035C">
        <w:rPr>
          <w:rFonts w:ascii="Microsoft YaHei" w:eastAsia="Microsoft YaHei" w:hAnsi="Microsoft YaHei" w:cs="SimSun" w:hint="eastAsia"/>
          <w:lang w:val="zh-CN" w:eastAsia="zh-CN" w:bidi="zh-CN"/>
        </w:rPr>
        <w:t>围包括免许可证</w:t>
      </w:r>
      <w:r w:rsidRPr="00AF035C">
        <w:rPr>
          <w:rFonts w:ascii="Microsoft YaHei" w:eastAsia="Microsoft YaHei" w:hAnsi="Microsoft YaHei" w:hint="eastAsia"/>
          <w:lang w:val="zh-CN" w:eastAsia="zh-CN" w:bidi="zh-CN"/>
        </w:rPr>
        <w:t>PIX Connect</w:t>
      </w:r>
      <w:r w:rsidRPr="00AF035C">
        <w:rPr>
          <w:rFonts w:ascii="Microsoft YaHei" w:eastAsia="Microsoft YaHei" w:hAnsi="Microsoft YaHei" w:cs="MS Mincho" w:hint="eastAsia"/>
          <w:lang w:val="zh-CN" w:eastAsia="zh-CN" w:bidi="zh-CN"/>
        </w:rPr>
        <w:t>分析</w:t>
      </w:r>
      <w:r w:rsidRPr="00AF035C">
        <w:rPr>
          <w:rFonts w:ascii="Microsoft YaHei" w:eastAsia="Microsoft YaHei" w:hAnsi="Microsoft YaHei" w:cs="SimSun" w:hint="eastAsia"/>
          <w:lang w:val="zh-CN" w:eastAsia="zh-CN" w:bidi="zh-CN"/>
        </w:rPr>
        <w:t>软件；此外，还提供完整的软件开发工具包（</w:t>
      </w:r>
      <w:r w:rsidRPr="00AF035C">
        <w:rPr>
          <w:rFonts w:ascii="Microsoft YaHei" w:eastAsia="Microsoft YaHei" w:hAnsi="Microsoft YaHei" w:hint="eastAsia"/>
          <w:lang w:val="zh-CN" w:eastAsia="zh-CN" w:bidi="zh-CN"/>
        </w:rPr>
        <w:t>SDK</w:t>
      </w:r>
      <w:r w:rsidRPr="00AF035C">
        <w:rPr>
          <w:rFonts w:ascii="Microsoft YaHei" w:eastAsia="Microsoft YaHei" w:hAnsi="Microsoft YaHei" w:cs="MS Mincho" w:hint="eastAsia"/>
          <w:lang w:val="zh-CN" w:eastAsia="zh-CN" w:bidi="zh-CN"/>
        </w:rPr>
        <w:t>）。</w:t>
      </w:r>
    </w:p>
    <w:p w14:paraId="2C201926" w14:textId="4BE1DADF" w:rsidR="0069301B" w:rsidRDefault="00946703" w:rsidP="00946703">
      <w:pPr>
        <w:spacing w:line="360" w:lineRule="auto"/>
        <w:jc w:val="right"/>
        <w:rPr>
          <w:rFonts w:ascii="Arial" w:hAnsi="Arial" w:cs="Arial" w:hint="eastAsia"/>
          <w:b/>
          <w:bCs/>
          <w:lang w:val="en-US" w:eastAsia="zh-CN"/>
        </w:rPr>
      </w:pPr>
      <w:r w:rsidRPr="00B43537">
        <w:rPr>
          <w:rFonts w:ascii="Arial" w:hAnsi="Arial" w:cs="Arial" w:hint="eastAsia"/>
          <w:b/>
          <w:bCs/>
          <w:lang w:val="en-US" w:eastAsia="zh-CN"/>
        </w:rPr>
        <w:t>[</w:t>
      </w:r>
      <w:r w:rsidR="006042AC" w:rsidRPr="00B43537">
        <w:rPr>
          <w:rFonts w:ascii="Arial" w:hAnsi="Arial" w:cs="Arial" w:hint="eastAsia"/>
          <w:b/>
          <w:bCs/>
          <w:lang w:val="en-US" w:eastAsia="zh-CN"/>
        </w:rPr>
        <w:t>6</w:t>
      </w:r>
      <w:r w:rsidR="00AF035C">
        <w:rPr>
          <w:rFonts w:ascii="Arial" w:hAnsi="Arial" w:cs="Arial" w:hint="eastAsia"/>
          <w:b/>
          <w:bCs/>
          <w:lang w:val="en-US" w:eastAsia="zh-CN"/>
        </w:rPr>
        <w:t>11</w:t>
      </w:r>
      <w:r w:rsidR="00895C2C" w:rsidRPr="00B43537">
        <w:rPr>
          <w:rFonts w:ascii="Arial" w:hAnsi="Arial" w:cs="Arial" w:hint="eastAsia"/>
          <w:b/>
          <w:bCs/>
          <w:lang w:val="en-US" w:eastAsia="zh-CN"/>
        </w:rPr>
        <w:t xml:space="preserve"> </w:t>
      </w:r>
      <w:r w:rsidR="00AF035C" w:rsidRPr="00AF035C">
        <w:rPr>
          <w:rFonts w:ascii="Microsoft YaHei" w:eastAsia="Microsoft YaHei" w:hAnsi="Microsoft YaHei" w:cs="Arial" w:hint="eastAsia"/>
          <w:b/>
          <w:bCs/>
          <w:lang w:val="en-US" w:eastAsia="zh-CN"/>
        </w:rPr>
        <w:t>人物</w:t>
      </w:r>
      <w:r w:rsidRPr="00B43537">
        <w:rPr>
          <w:rFonts w:ascii="Arial" w:hAnsi="Arial" w:cs="Arial" w:hint="eastAsia"/>
          <w:b/>
          <w:bCs/>
          <w:lang w:val="en-US" w:eastAsia="zh-CN"/>
        </w:rPr>
        <w:t>]</w:t>
      </w:r>
    </w:p>
    <w:p w14:paraId="06212177" w14:textId="77777777" w:rsidR="006D00E8" w:rsidRPr="00B43537" w:rsidRDefault="006D00E8" w:rsidP="00AF035C">
      <w:pPr>
        <w:spacing w:line="360" w:lineRule="auto"/>
        <w:rPr>
          <w:rFonts w:ascii="Arial" w:hAnsi="Arial" w:cs="Arial" w:hint="eastAsia"/>
          <w:b/>
          <w:bCs/>
          <w:lang w:val="en-US" w:eastAsia="zh-CN"/>
        </w:rPr>
      </w:pPr>
    </w:p>
    <w:p w14:paraId="19A0658E" w14:textId="77777777" w:rsidR="00AF035C" w:rsidRPr="00AF035C" w:rsidRDefault="00AF035C" w:rsidP="00AF035C">
      <w:pPr>
        <w:autoSpaceDE w:val="0"/>
        <w:autoSpaceDN w:val="0"/>
        <w:adjustRightInd w:val="0"/>
        <w:spacing w:line="360" w:lineRule="auto"/>
        <w:jc w:val="both"/>
        <w:rPr>
          <w:rFonts w:ascii="Microsoft YaHei" w:eastAsia="Microsoft YaHei" w:hAnsi="Microsoft YaHei" w:cs="Arial" w:hint="eastAsia"/>
          <w:b/>
          <w:lang w:val="en-US" w:eastAsia="zh-CN" w:bidi="en-US"/>
        </w:rPr>
      </w:pPr>
      <w:r w:rsidRPr="00AF035C">
        <w:rPr>
          <w:rFonts w:ascii="Microsoft YaHei" w:eastAsia="Microsoft YaHei" w:hAnsi="Microsoft YaHei" w:cs="Arial" w:hint="eastAsia"/>
          <w:b/>
          <w:lang w:val="en-US" w:eastAsia="zh-CN" w:bidi="en-US"/>
        </w:rPr>
        <w:t>关于Optris GmbH</w:t>
      </w:r>
    </w:p>
    <w:p w14:paraId="3964C7DC" w14:textId="77777777" w:rsidR="00AF035C" w:rsidRPr="00AF035C" w:rsidRDefault="00AF035C" w:rsidP="00AF035C">
      <w:pPr>
        <w:autoSpaceDE w:val="0"/>
        <w:autoSpaceDN w:val="0"/>
        <w:adjustRightInd w:val="0"/>
        <w:spacing w:line="360" w:lineRule="auto"/>
        <w:jc w:val="both"/>
        <w:rPr>
          <w:rFonts w:ascii="Microsoft YaHei" w:eastAsia="Microsoft YaHei" w:hAnsi="Microsoft YaHei" w:cs="Arial" w:hint="eastAsia"/>
          <w:lang w:eastAsia="zh-CN" w:bidi="en-US"/>
        </w:rPr>
      </w:pPr>
      <w:r w:rsidRPr="00AF035C">
        <w:rPr>
          <w:rFonts w:ascii="Microsoft YaHei" w:eastAsia="Microsoft YaHei" w:hAnsi="Microsoft YaHei" w:cs="Arial" w:hint="eastAsia"/>
          <w:lang w:val="en-US" w:eastAsia="zh-CN" w:bidi="en-US"/>
        </w:rPr>
        <w:t>Optris GmbH成立于2003年，已成为非接触式温度测量设备的领先制造商之一。其产品包括可穿戴式和固定式红外测温仪以及用于热成像实时分析的在线红外摄像机。</w:t>
      </w:r>
      <w:r w:rsidRPr="00AF035C">
        <w:rPr>
          <w:rFonts w:ascii="Microsoft YaHei" w:eastAsia="Microsoft YaHei" w:hAnsi="Microsoft YaHei" w:cs="Arial" w:hint="eastAsia"/>
          <w:lang w:eastAsia="zh-CN" w:bidi="en-US"/>
        </w:rPr>
        <w:t>Optris</w:t>
      </w:r>
      <w:r w:rsidRPr="00AF035C">
        <w:rPr>
          <w:rFonts w:ascii="Microsoft YaHei" w:eastAsia="Microsoft YaHei" w:hAnsi="Microsoft YaHei" w:cs="Arial" w:hint="eastAsia"/>
          <w:lang w:val="en-US" w:eastAsia="zh-CN" w:bidi="en-US"/>
        </w:rPr>
        <w:t>在德国开发和生产</w:t>
      </w:r>
      <w:r w:rsidRPr="00AF035C">
        <w:rPr>
          <w:rFonts w:ascii="Microsoft YaHei" w:eastAsia="Microsoft YaHei" w:hAnsi="Microsoft YaHei" w:cs="Arial" w:hint="eastAsia"/>
          <w:lang w:eastAsia="zh-CN" w:bidi="en-US"/>
        </w:rPr>
        <w:t>，</w:t>
      </w:r>
      <w:r w:rsidRPr="00AF035C">
        <w:rPr>
          <w:rFonts w:ascii="Microsoft YaHei" w:eastAsia="Microsoft YaHei" w:hAnsi="Microsoft YaHei" w:cs="Arial" w:hint="eastAsia"/>
          <w:lang w:val="en-US" w:eastAsia="zh-CN" w:bidi="en-US"/>
        </w:rPr>
        <w:t>以确保最高标准的质量</w:t>
      </w:r>
      <w:r w:rsidRPr="00AF035C">
        <w:rPr>
          <w:rFonts w:ascii="Microsoft YaHei" w:eastAsia="Microsoft YaHei" w:hAnsi="Microsoft YaHei" w:cs="Arial" w:hint="eastAsia"/>
          <w:lang w:eastAsia="zh-CN" w:bidi="en-US"/>
        </w:rPr>
        <w:t>，</w:t>
      </w:r>
      <w:r w:rsidRPr="00AF035C">
        <w:rPr>
          <w:rFonts w:ascii="Microsoft YaHei" w:eastAsia="Microsoft YaHei" w:hAnsi="Microsoft YaHei" w:cs="Arial" w:hint="eastAsia"/>
          <w:lang w:val="en-US" w:eastAsia="zh-CN" w:bidi="en-US"/>
        </w:rPr>
        <w:t>这是其公司政策的一个关键组成部分。</w:t>
      </w:r>
    </w:p>
    <w:p w14:paraId="2D07FD00" w14:textId="77777777" w:rsidR="00FF271E" w:rsidRDefault="00FF271E" w:rsidP="00187ABE">
      <w:pPr>
        <w:rPr>
          <w:rFonts w:ascii="Arial" w:hAnsi="Arial" w:cs="Arial" w:hint="eastAsia"/>
          <w:lang w:val="en-US" w:eastAsia="zh-CN"/>
        </w:rPr>
      </w:pPr>
    </w:p>
    <w:p w14:paraId="04344E65" w14:textId="54379F71" w:rsidR="00FF271E" w:rsidRPr="00B43537" w:rsidRDefault="00FF271E" w:rsidP="00FF271E">
      <w:pPr>
        <w:rPr>
          <w:rFonts w:ascii="Arial" w:hAnsi="Arial" w:cs="Arial" w:hint="eastAsia"/>
          <w:sz w:val="20"/>
          <w:szCs w:val="20"/>
          <w:lang w:val="en-US" w:eastAsia="zh-CN"/>
        </w:rPr>
      </w:pPr>
      <w:r w:rsidRPr="00AF035C">
        <w:rPr>
          <w:rFonts w:ascii="Microsoft YaHei" w:eastAsia="Microsoft YaHei" w:hAnsi="Microsoft YaHei" w:cs="Arial" w:hint="eastAsia"/>
          <w:b/>
          <w:lang w:val="en-US" w:eastAsia="zh-CN"/>
        </w:rPr>
        <w:t>图片</w:t>
      </w:r>
      <w:r w:rsidRPr="00B43537">
        <w:rPr>
          <w:rFonts w:ascii="Arial" w:hAnsi="Arial" w:cs="Arial" w:hint="eastAsia"/>
          <w:b/>
          <w:lang w:val="en-US" w:eastAsia="zh-CN"/>
        </w:rPr>
        <w:br/>
      </w:r>
      <w:r w:rsidRPr="00B43537">
        <w:rPr>
          <w:rFonts w:ascii="Arial" w:hAnsi="Arial" w:cs="Arial" w:hint="eastAsia"/>
          <w:sz w:val="20"/>
          <w:szCs w:val="20"/>
          <w:lang w:val="en-US" w:eastAsia="zh-CN"/>
        </w:rPr>
        <w:t>(</w:t>
      </w:r>
      <w:hyperlink r:id="rId13" w:history="1">
        <w:r w:rsidRPr="000C4049">
          <w:rPr>
            <w:rStyle w:val="Hyperlink"/>
            <w:rFonts w:ascii="Arial" w:hAnsi="Arial" w:cs="Arial" w:hint="eastAsia"/>
            <w:sz w:val="20"/>
            <w:szCs w:val="20"/>
            <w:lang w:val="en-US" w:eastAsia="zh-CN"/>
          </w:rPr>
          <w:t>www.optris.com/en/download</w:t>
        </w:r>
      </w:hyperlink>
      <w:r w:rsidRPr="00B43537">
        <w:rPr>
          <w:rFonts w:ascii="Arial" w:hAnsi="Arial" w:cs="Arial" w:hint="eastAsia"/>
          <w:sz w:val="20"/>
          <w:szCs w:val="20"/>
          <w:lang w:val="en-US" w:eastAsia="zh-CN"/>
        </w:rPr>
        <w:t>)</w:t>
      </w:r>
    </w:p>
    <w:p w14:paraId="65B026FF" w14:textId="77777777" w:rsidR="00FF271E" w:rsidRPr="00B43537" w:rsidRDefault="00FF271E" w:rsidP="00FF271E">
      <w:pPr>
        <w:rPr>
          <w:rFonts w:ascii="Verdana" w:hAnsi="Verdana" w:hint="eastAsia"/>
          <w:color w:val="000000"/>
          <w:sz w:val="15"/>
          <w:szCs w:val="15"/>
          <w:lang w:val="en-US" w:eastAsia="zh-CN"/>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644"/>
      </w:tblGrid>
      <w:tr w:rsidR="00FF271E" w:rsidRPr="0068228F" w14:paraId="184A0CE5" w14:textId="77777777" w:rsidTr="00C524E5">
        <w:tc>
          <w:tcPr>
            <w:tcW w:w="5070" w:type="dxa"/>
            <w:tcBorders>
              <w:top w:val="single" w:sz="4" w:space="0" w:color="auto"/>
              <w:left w:val="single" w:sz="4" w:space="0" w:color="auto"/>
              <w:bottom w:val="single" w:sz="4" w:space="0" w:color="auto"/>
              <w:right w:val="nil"/>
            </w:tcBorders>
            <w:shd w:val="clear" w:color="auto" w:fill="auto"/>
          </w:tcPr>
          <w:p w14:paraId="31D4E838" w14:textId="77777777" w:rsidR="00FF271E" w:rsidRPr="00247780" w:rsidRDefault="00FF271E" w:rsidP="00C524E5">
            <w:pPr>
              <w:jc w:val="both"/>
              <w:rPr>
                <w:rFonts w:ascii="Arial" w:hAnsi="Arial" w:cs="Arial" w:hint="eastAsia"/>
                <w:b/>
                <w:i/>
                <w:sz w:val="20"/>
                <w:szCs w:val="20"/>
                <w:lang w:val="en-US" w:eastAsia="zh-CN"/>
              </w:rPr>
            </w:pPr>
          </w:p>
          <w:p w14:paraId="4FDD6F2E" w14:textId="77777777" w:rsidR="00FF271E" w:rsidRDefault="00FF271E" w:rsidP="00C524E5">
            <w:pPr>
              <w:rPr>
                <w:rFonts w:ascii="Arial" w:hAnsi="Arial" w:cs="Arial" w:hint="eastAsia"/>
                <w:b/>
                <w:i/>
                <w:sz w:val="20"/>
                <w:szCs w:val="20"/>
                <w:lang w:val="en-US" w:eastAsia="zh-CN"/>
              </w:rPr>
            </w:pPr>
            <w:r w:rsidRPr="004F654A">
              <w:rPr>
                <w:rFonts w:ascii="Arial" w:hAnsi="Arial" w:cs="Arial" w:hint="eastAsia"/>
                <w:b/>
                <w:i/>
                <w:sz w:val="20"/>
                <w:szCs w:val="20"/>
                <w:lang w:val="en-US" w:eastAsia="zh-CN"/>
              </w:rPr>
              <w:t>PR-2024-01b_Optris_Microscope-Optics_print.jpg</w:t>
            </w:r>
          </w:p>
          <w:p w14:paraId="7CFF1272" w14:textId="77777777" w:rsidR="00FF271E" w:rsidRDefault="00FF271E" w:rsidP="00C524E5">
            <w:pPr>
              <w:rPr>
                <w:rFonts w:ascii="Arial" w:hAnsi="Arial" w:cs="Arial" w:hint="eastAsia"/>
                <w:b/>
                <w:i/>
                <w:sz w:val="20"/>
                <w:szCs w:val="20"/>
                <w:lang w:val="en-US" w:eastAsia="zh-CN"/>
              </w:rPr>
            </w:pPr>
          </w:p>
          <w:p w14:paraId="60739E57" w14:textId="77777777" w:rsidR="00FF271E" w:rsidRPr="004F654A" w:rsidRDefault="00FF271E" w:rsidP="00C524E5">
            <w:pPr>
              <w:rPr>
                <w:rFonts w:ascii="Arial" w:hAnsi="Arial" w:cs="Arial" w:hint="eastAsia"/>
                <w:b/>
                <w:i/>
                <w:sz w:val="20"/>
                <w:szCs w:val="20"/>
                <w:lang w:val="en-US" w:eastAsia="zh-CN"/>
              </w:rPr>
            </w:pPr>
            <w:r w:rsidRPr="004F654A">
              <w:rPr>
                <w:rFonts w:ascii="Arial" w:hAnsi="Arial" w:cs="Arial" w:hint="eastAsia"/>
                <w:b/>
                <w:i/>
                <w:sz w:val="20"/>
                <w:szCs w:val="20"/>
                <w:lang w:val="en-US" w:eastAsia="zh-CN"/>
              </w:rPr>
              <w:t>PR-2024-01b_Optris_Microscope-Optics_web.jpg</w:t>
            </w:r>
          </w:p>
          <w:p w14:paraId="4E8E646B" w14:textId="77777777" w:rsidR="00FF271E" w:rsidRPr="00347544" w:rsidRDefault="00FF271E" w:rsidP="00C524E5">
            <w:pPr>
              <w:rPr>
                <w:rFonts w:ascii="Arial" w:hAnsi="Arial" w:cs="Arial" w:hint="eastAsia"/>
                <w:b/>
                <w:iCs/>
                <w:sz w:val="20"/>
                <w:szCs w:val="20"/>
                <w:lang w:val="en-US" w:eastAsia="zh-CN"/>
              </w:rPr>
            </w:pPr>
          </w:p>
          <w:p w14:paraId="47AF3D87" w14:textId="77777777" w:rsidR="00FF271E" w:rsidRDefault="00FF271E" w:rsidP="00C524E5">
            <w:pPr>
              <w:rPr>
                <w:rFonts w:ascii="Arial" w:hAnsi="Arial" w:cs="Arial" w:hint="eastAsia"/>
                <w:b/>
                <w:iCs/>
                <w:sz w:val="20"/>
                <w:szCs w:val="20"/>
                <w:lang w:val="en-US" w:eastAsia="zh-CN"/>
              </w:rPr>
            </w:pPr>
          </w:p>
          <w:p w14:paraId="1B8E7CBD" w14:textId="77777777" w:rsidR="00FF271E" w:rsidRDefault="00FF271E" w:rsidP="00C524E5">
            <w:pPr>
              <w:rPr>
                <w:rFonts w:ascii="Arial" w:hAnsi="Arial" w:cs="Arial" w:hint="eastAsia"/>
                <w:b/>
                <w:iCs/>
                <w:sz w:val="20"/>
                <w:szCs w:val="20"/>
                <w:lang w:val="en-US" w:eastAsia="zh-CN"/>
              </w:rPr>
            </w:pPr>
            <w:r w:rsidRPr="00FF271E">
              <w:rPr>
                <w:rFonts w:ascii="Arial" w:hAnsi="Arial" w:cs="Arial" w:hint="eastAsia"/>
                <w:b/>
                <w:iCs/>
                <w:sz w:val="20"/>
                <w:szCs w:val="20"/>
                <w:lang w:val="en-US" w:eastAsia="zh-CN"/>
              </w:rPr>
              <w:t>标题</w:t>
            </w:r>
          </w:p>
          <w:p w14:paraId="050945F3" w14:textId="77777777" w:rsidR="00FF271E" w:rsidRPr="00FF271E" w:rsidRDefault="00FF271E" w:rsidP="00FF271E">
            <w:pPr>
              <w:rPr>
                <w:rFonts w:ascii="Arial" w:hAnsi="Arial" w:cs="Arial" w:hint="eastAsia"/>
                <w:sz w:val="20"/>
                <w:szCs w:val="20"/>
                <w:lang w:val="en-US" w:eastAsia="zh-CN"/>
              </w:rPr>
            </w:pPr>
            <w:r w:rsidRPr="00FF271E">
              <w:rPr>
                <w:rFonts w:ascii="Arial" w:hAnsi="Arial" w:cs="Arial" w:hint="eastAsia"/>
                <w:sz w:val="20"/>
                <w:szCs w:val="20"/>
                <w:lang w:val="en-US" w:eastAsia="zh-CN"/>
              </w:rPr>
              <w:t>新型</w:t>
            </w:r>
            <w:r w:rsidRPr="00FF271E">
              <w:rPr>
                <w:rFonts w:ascii="Arial" w:hAnsi="Arial" w:cs="Arial" w:hint="eastAsia"/>
                <w:sz w:val="20"/>
                <w:szCs w:val="20"/>
                <w:lang w:val="en-US" w:eastAsia="zh-CN"/>
              </w:rPr>
              <w:t xml:space="preserve"> MO2X </w:t>
            </w:r>
            <w:r w:rsidRPr="00FF271E">
              <w:rPr>
                <w:rFonts w:ascii="Arial" w:hAnsi="Arial" w:cs="Arial" w:hint="eastAsia"/>
                <w:sz w:val="20"/>
                <w:szCs w:val="20"/>
                <w:lang w:val="en-US" w:eastAsia="zh-CN"/>
              </w:rPr>
              <w:t>显微光学镜组用于</w:t>
            </w:r>
          </w:p>
          <w:p w14:paraId="424FC1DD" w14:textId="4FCD350C" w:rsidR="00FF271E" w:rsidRDefault="00FF271E" w:rsidP="00FF271E">
            <w:pPr>
              <w:rPr>
                <w:rFonts w:ascii="Arial" w:hAnsi="Arial" w:cs="Arial" w:hint="eastAsia"/>
                <w:sz w:val="20"/>
                <w:szCs w:val="20"/>
                <w:lang w:val="en-US" w:eastAsia="zh-CN"/>
              </w:rPr>
            </w:pPr>
            <w:r w:rsidRPr="00FF271E">
              <w:rPr>
                <w:rFonts w:ascii="Arial" w:hAnsi="Arial" w:cs="Arial" w:hint="eastAsia"/>
                <w:sz w:val="20"/>
                <w:szCs w:val="20"/>
                <w:lang w:val="en-US" w:eastAsia="zh-CN"/>
              </w:rPr>
              <w:t xml:space="preserve">PI 640i </w:t>
            </w:r>
            <w:r w:rsidRPr="00FF271E">
              <w:rPr>
                <w:rFonts w:ascii="Arial" w:hAnsi="Arial" w:cs="Arial" w:hint="eastAsia"/>
                <w:sz w:val="20"/>
                <w:szCs w:val="20"/>
                <w:lang w:val="en-US" w:eastAsia="zh-CN"/>
              </w:rPr>
              <w:t>红外热像仪的新型</w:t>
            </w:r>
            <w:r w:rsidRPr="00FF271E">
              <w:rPr>
                <w:rFonts w:ascii="Arial" w:hAnsi="Arial" w:cs="Arial" w:hint="eastAsia"/>
                <w:sz w:val="20"/>
                <w:szCs w:val="20"/>
                <w:lang w:val="en-US" w:eastAsia="zh-CN"/>
              </w:rPr>
              <w:t xml:space="preserve"> MO2X </w:t>
            </w:r>
            <w:r w:rsidRPr="00FF271E">
              <w:rPr>
                <w:rFonts w:ascii="Arial" w:hAnsi="Arial" w:cs="Arial" w:hint="eastAsia"/>
                <w:sz w:val="20"/>
                <w:szCs w:val="20"/>
                <w:lang w:val="en-US" w:eastAsia="zh-CN"/>
              </w:rPr>
              <w:t>显微光学镜组可测量微米范围内复杂半导体元件的温度。</w:t>
            </w:r>
          </w:p>
          <w:p w14:paraId="3D574DD1" w14:textId="39AE944C" w:rsidR="00FF271E" w:rsidRPr="00347544" w:rsidRDefault="00FF271E" w:rsidP="00FF271E">
            <w:pPr>
              <w:spacing w:before="100" w:beforeAutospacing="1" w:after="100" w:afterAutospacing="1"/>
              <w:rPr>
                <w:rFonts w:ascii="Arial" w:hAnsi="Arial" w:cs="Arial" w:hint="eastAsia"/>
                <w:sz w:val="20"/>
                <w:szCs w:val="20"/>
                <w:lang w:eastAsia="zh-CN"/>
              </w:rPr>
            </w:pPr>
            <w:r w:rsidRPr="00FF271E">
              <w:rPr>
                <w:rFonts w:ascii="SimSun" w:hAnsi="SimSun" w:cs="SimSun" w:hint="eastAsia"/>
                <w:b/>
                <w:bCs/>
                <w:lang w:eastAsia="zh-CN"/>
              </w:rPr>
              <w:t>图</w:t>
            </w:r>
            <w:r w:rsidRPr="00FF271E">
              <w:rPr>
                <w:rFonts w:ascii="MS Mincho" w:eastAsia="MS Mincho" w:hAnsi="MS Mincho" w:cs="MS Mincho" w:hint="eastAsia"/>
                <w:b/>
                <w:bCs/>
                <w:lang w:eastAsia="zh-CN"/>
              </w:rPr>
              <w:t>片</w:t>
            </w:r>
            <w:r w:rsidRPr="004F654A">
              <w:rPr>
                <w:rFonts w:ascii="Arial" w:hAnsi="Arial" w:cs="Arial" w:hint="eastAsia"/>
                <w:sz w:val="20"/>
                <w:szCs w:val="20"/>
                <w:lang w:eastAsia="zh-CN"/>
              </w:rPr>
              <w:t>Optris</w:t>
            </w:r>
          </w:p>
        </w:tc>
        <w:tc>
          <w:tcPr>
            <w:tcW w:w="4644" w:type="dxa"/>
            <w:tcBorders>
              <w:top w:val="single" w:sz="4" w:space="0" w:color="auto"/>
              <w:left w:val="nil"/>
              <w:bottom w:val="single" w:sz="4" w:space="0" w:color="auto"/>
              <w:right w:val="single" w:sz="4" w:space="0" w:color="auto"/>
            </w:tcBorders>
            <w:shd w:val="clear" w:color="auto" w:fill="auto"/>
          </w:tcPr>
          <w:p w14:paraId="5951201E" w14:textId="77777777" w:rsidR="00FF271E" w:rsidRPr="00FB5B61" w:rsidRDefault="00FF271E" w:rsidP="00C524E5">
            <w:pPr>
              <w:spacing w:line="360" w:lineRule="auto"/>
              <w:jc w:val="center"/>
              <w:rPr>
                <w:rFonts w:hint="eastAsia"/>
                <w:noProof/>
                <w:lang w:val="en-US" w:eastAsia="zh-CN"/>
              </w:rPr>
            </w:pPr>
            <w:r>
              <w:rPr>
                <w:rFonts w:ascii="Arial" w:hAnsi="Arial" w:cs="Arial" w:hint="eastAsia"/>
                <w:noProof/>
                <w:lang w:val="es-ES" w:eastAsia="zh-CN"/>
              </w:rPr>
              <w:drawing>
                <wp:inline distT="0" distB="0" distL="0" distR="0" wp14:anchorId="29F929BE" wp14:editId="56C32C66">
                  <wp:extent cx="2663825" cy="2219854"/>
                  <wp:effectExtent l="38100" t="38100" r="98425" b="104775"/>
                  <wp:docPr id="763466882" name="Grafik 1" descr="Ein Bild, das optisches Instrument, Kameras und Optik,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466882" name="Grafik 1" descr="Ein Bild, das optisches Instrument, Kameras und Optik, Kamera enthält.&#10;&#10;Automatisch generierte Beschreibung"/>
                          <pic:cNvPicPr/>
                        </pic:nvPicPr>
                        <pic:blipFill>
                          <a:blip r:embed="rId12"/>
                          <a:stretch>
                            <a:fillRect/>
                          </a:stretch>
                        </pic:blipFill>
                        <pic:spPr>
                          <a:xfrm>
                            <a:off x="0" y="0"/>
                            <a:ext cx="2682876" cy="2235730"/>
                          </a:xfrm>
                          <a:prstGeom prst="rect">
                            <a:avLst/>
                          </a:prstGeom>
                          <a:effectLst>
                            <a:outerShdw blurRad="50800" dist="38100" dir="2700000" algn="tl" rotWithShape="0">
                              <a:prstClr val="black">
                                <a:alpha val="40000"/>
                              </a:prstClr>
                            </a:outerShdw>
                          </a:effectLst>
                        </pic:spPr>
                      </pic:pic>
                    </a:graphicData>
                  </a:graphic>
                </wp:inline>
              </w:drawing>
            </w:r>
          </w:p>
        </w:tc>
      </w:tr>
    </w:tbl>
    <w:p w14:paraId="6BDD798A" w14:textId="77777777" w:rsidR="00FF271E" w:rsidRPr="00194713" w:rsidRDefault="00FF271E" w:rsidP="00FF271E">
      <w:pPr>
        <w:spacing w:line="360" w:lineRule="auto"/>
        <w:jc w:val="both"/>
        <w:rPr>
          <w:rFonts w:ascii="Arial" w:hAnsi="Arial" w:cs="Arial" w:hint="eastAsia"/>
          <w:b/>
          <w:lang w:val="en-US" w:eastAsia="zh-CN"/>
        </w:rPr>
      </w:pPr>
    </w:p>
    <w:p w14:paraId="40518B83" w14:textId="77777777" w:rsidR="00FF271E" w:rsidRPr="00187ABE" w:rsidRDefault="00FF271E" w:rsidP="00FF271E">
      <w:pPr>
        <w:rPr>
          <w:rFonts w:ascii="Microsoft YaHei" w:eastAsia="Microsoft YaHei" w:hAnsi="Microsoft YaHei" w:cs="Arial" w:hint="eastAsia"/>
          <w:b/>
          <w:sz w:val="20"/>
          <w:szCs w:val="20"/>
          <w:lang w:val="en-US" w:eastAsia="zh-CN"/>
        </w:rPr>
      </w:pPr>
      <w:r w:rsidRPr="00187ABE">
        <w:rPr>
          <w:rFonts w:ascii="Microsoft YaHei" w:eastAsia="Microsoft YaHei" w:hAnsi="Microsoft YaHei" w:cs="MS Gothic" w:hint="eastAsia"/>
          <w:b/>
          <w:sz w:val="20"/>
          <w:szCs w:val="20"/>
          <w:lang w:val="en-US" w:eastAsia="zh-CN" w:bidi="en-US"/>
        </w:rPr>
        <w:t>出版和使用条款。</w:t>
      </w:r>
    </w:p>
    <w:p w14:paraId="57DAE948" w14:textId="3301A66A" w:rsidR="00FF271E" w:rsidRPr="00FF271E" w:rsidRDefault="00FF271E" w:rsidP="00187ABE">
      <w:pPr>
        <w:rPr>
          <w:rFonts w:ascii="Arial" w:eastAsia="Times New Roman" w:hAnsi="Arial" w:cs="Arial" w:hint="eastAsia"/>
          <w:lang w:val="en-US" w:eastAsia="zh-CN"/>
        </w:rPr>
      </w:pPr>
      <w:r w:rsidRPr="00187ABE">
        <w:rPr>
          <w:rFonts w:ascii="Microsoft YaHei" w:eastAsia="Microsoft YaHei" w:hAnsi="Microsoft YaHei" w:cs="Microsoft JhengHei" w:hint="eastAsia"/>
          <w:sz w:val="20"/>
          <w:szCs w:val="20"/>
          <w:lang w:val="en-US" w:eastAsia="zh-CN" w:bidi="en-US"/>
        </w:rPr>
        <w:t>请寄来一份出版物的打印件。使用该出版物不收取任何费用。如已出版，请提供一份样本。</w:t>
      </w:r>
    </w:p>
    <w:sectPr w:rsidR="00FF271E" w:rsidRPr="00FF271E" w:rsidSect="006A6C43">
      <w:headerReference w:type="even" r:id="rId14"/>
      <w:headerReference w:type="default" r:id="rId15"/>
      <w:footerReference w:type="even" r:id="rId16"/>
      <w:footerReference w:type="default" r:id="rId17"/>
      <w:headerReference w:type="first" r:id="rId18"/>
      <w:footerReference w:type="first" r:id="rId19"/>
      <w:pgSz w:w="11906" w:h="16838" w:code="9"/>
      <w:pgMar w:top="1668" w:right="1983"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83850" w14:textId="77777777" w:rsidR="00C22EA4" w:rsidRDefault="00C22EA4">
      <w:r>
        <w:separator/>
      </w:r>
    </w:p>
  </w:endnote>
  <w:endnote w:type="continuationSeparator" w:id="0">
    <w:p w14:paraId="2E76F1BF" w14:textId="77777777" w:rsidR="00C22EA4" w:rsidRDefault="00C22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6FB6" w14:textId="77777777" w:rsidR="00FF271E" w:rsidRDefault="00FF27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72D1" w14:textId="07172271" w:rsidR="00FF271E" w:rsidRPr="00FF271E" w:rsidRDefault="00AF035C" w:rsidP="00FF271E">
    <w:pPr>
      <w:pStyle w:val="Fuzeile"/>
      <w:tabs>
        <w:tab w:val="clear" w:pos="9072"/>
      </w:tabs>
      <w:spacing w:after="120"/>
      <w:jc w:val="center"/>
      <w:rPr>
        <w:rFonts w:ascii="Arial" w:hAnsi="Arial" w:cs="Arial" w:hint="eastAsia"/>
        <w:color w:val="002060"/>
        <w:sz w:val="16"/>
        <w:szCs w:val="16"/>
        <w:lang w:val="en-US" w:eastAsia="zh-CN"/>
      </w:rPr>
    </w:pPr>
    <w:r w:rsidRPr="00FF271E">
      <w:rPr>
        <w:rFonts w:ascii="Microsoft YaHei" w:eastAsia="Microsoft YaHei" w:hAnsi="Microsoft YaHei" w:cs="MS Gothic" w:hint="eastAsia"/>
        <w:b/>
        <w:color w:val="002060"/>
        <w:sz w:val="16"/>
        <w:szCs w:val="16"/>
        <w:lang w:val="en-US" w:eastAsia="zh-CN"/>
      </w:rPr>
      <w:t>新</w:t>
    </w:r>
    <w:r w:rsidRPr="00FF271E">
      <w:rPr>
        <w:rFonts w:ascii="Microsoft YaHei" w:eastAsia="Microsoft YaHei" w:hAnsi="Microsoft YaHei" w:cs="Microsoft JhengHei" w:hint="eastAsia"/>
        <w:b/>
        <w:color w:val="002060"/>
        <w:sz w:val="16"/>
        <w:szCs w:val="16"/>
        <w:lang w:val="en-US" w:eastAsia="zh-CN"/>
      </w:rPr>
      <w:t>闻联系人：比约恩</w:t>
    </w:r>
    <w:r w:rsidRPr="00FF271E">
      <w:rPr>
        <w:rFonts w:ascii="Microsoft YaHei" w:eastAsia="Microsoft YaHei" w:hAnsi="Microsoft YaHei" w:cs="Arial" w:hint="eastAsia"/>
        <w:b/>
        <w:color w:val="002060"/>
        <w:sz w:val="16"/>
        <w:szCs w:val="16"/>
        <w:lang w:val="en-US" w:eastAsia="zh-CN"/>
      </w:rPr>
      <w:t>·</w:t>
    </w:r>
    <w:r w:rsidRPr="00FF271E">
      <w:rPr>
        <w:rFonts w:ascii="Microsoft YaHei" w:eastAsia="Microsoft YaHei" w:hAnsi="Microsoft YaHei" w:cs="MS Gothic" w:hint="eastAsia"/>
        <w:b/>
        <w:color w:val="002060"/>
        <w:sz w:val="16"/>
        <w:szCs w:val="16"/>
        <w:lang w:val="en-US" w:eastAsia="zh-CN"/>
      </w:rPr>
      <w:t>斯特彭斯</w:t>
    </w:r>
    <w:r w:rsidR="00FF271E" w:rsidRPr="00FF271E">
      <w:rPr>
        <w:rFonts w:ascii="Microsoft YaHei" w:eastAsia="Microsoft YaHei" w:hAnsi="Microsoft YaHei" w:cs="MS Gothic" w:hint="eastAsia"/>
        <w:bCs/>
        <w:color w:val="002060"/>
        <w:sz w:val="16"/>
        <w:szCs w:val="16"/>
        <w:lang w:val="en-US" w:eastAsia="zh-CN"/>
      </w:rPr>
      <w:t xml:space="preserve"> </w:t>
    </w:r>
    <w:r w:rsidR="00FF271E" w:rsidRPr="00FF271E">
      <w:rPr>
        <w:rFonts w:ascii="Microsoft YaHei" w:eastAsia="Microsoft YaHei" w:hAnsi="Microsoft YaHei" w:cs="MS Gothic" w:hint="eastAsia"/>
        <w:b/>
        <w:color w:val="002060"/>
        <w:sz w:val="16"/>
        <w:szCs w:val="16"/>
        <w:lang w:val="en-US" w:eastAsia="zh-CN"/>
      </w:rPr>
      <w:t>(</w:t>
    </w:r>
    <w:r w:rsidR="00FF271E" w:rsidRPr="00FF271E">
      <w:rPr>
        <w:rFonts w:ascii="Arial" w:hAnsi="Arial" w:cs="Arial" w:hint="eastAsia"/>
        <w:color w:val="002060"/>
        <w:sz w:val="16"/>
        <w:szCs w:val="16"/>
        <w:lang w:val="en-US" w:eastAsia="zh-CN"/>
      </w:rPr>
      <w:t>Björn Steppons</w:t>
    </w:r>
    <w:r w:rsidR="00FF271E" w:rsidRPr="00FF271E">
      <w:rPr>
        <w:rFonts w:ascii="Arial" w:hAnsi="Arial" w:cs="Arial" w:hint="eastAsia"/>
        <w:color w:val="002060"/>
        <w:sz w:val="16"/>
        <w:szCs w:val="16"/>
        <w:lang w:val="en-US" w:eastAsia="zh-CN"/>
      </w:rPr>
      <w:t>)</w:t>
    </w:r>
    <w:r w:rsidR="00FF271E" w:rsidRPr="00FF271E">
      <w:rPr>
        <w:rFonts w:ascii="Arial" w:hAnsi="Arial" w:cs="Arial" w:hint="eastAsia"/>
        <w:color w:val="002060"/>
        <w:sz w:val="16"/>
        <w:szCs w:val="16"/>
        <w:lang w:val="en-US" w:eastAsia="zh-CN"/>
      </w:rPr>
      <w:t xml:space="preserve"> | +49 30 500 197 - 21 | pr@optris.de</w:t>
    </w:r>
  </w:p>
  <w:p w14:paraId="1E7D9086" w14:textId="77777777" w:rsidR="00FF271E" w:rsidRPr="009876E7" w:rsidRDefault="00FF271E" w:rsidP="00FF271E">
    <w:pPr>
      <w:pStyle w:val="Fuzeile"/>
      <w:jc w:val="center"/>
      <w:rPr>
        <w:rFonts w:ascii="Arial" w:hAnsi="Arial" w:cs="Arial" w:hint="eastAsia"/>
        <w:sz w:val="16"/>
        <w:szCs w:val="16"/>
        <w:lang w:eastAsia="zh-CN"/>
      </w:rPr>
    </w:pPr>
    <w:r w:rsidRPr="009876E7">
      <w:rPr>
        <w:rFonts w:ascii="Arial" w:hAnsi="Arial" w:cs="Arial" w:hint="eastAsia"/>
        <w:sz w:val="16"/>
        <w:szCs w:val="16"/>
        <w:lang w:val="en-US" w:eastAsia="zh-CN"/>
      </w:rPr>
      <w:t xml:space="preserve">Optris GmbH | Ferdinand-Buisson-Str. </w:t>
    </w:r>
    <w:r w:rsidRPr="009876E7">
      <w:rPr>
        <w:rFonts w:ascii="Arial" w:hAnsi="Arial" w:cs="Arial" w:hint="eastAsia"/>
        <w:sz w:val="16"/>
        <w:szCs w:val="16"/>
        <w:lang w:eastAsia="zh-CN"/>
      </w:rPr>
      <w:t>14 | 13127 Berlin | www.optris.com</w:t>
    </w:r>
  </w:p>
  <w:p w14:paraId="015DC39E" w14:textId="77777777" w:rsidR="00FF271E" w:rsidRDefault="00FF271E" w:rsidP="00FF271E">
    <w:pPr>
      <w:pStyle w:val="Fuzeile"/>
      <w:rPr>
        <w:rFonts w:ascii="Microsoft YaHei" w:eastAsia="Microsoft YaHei" w:hAnsi="Microsoft YaHei" w:cs="Arial" w:hint="eastAsia"/>
        <w:sz w:val="16"/>
        <w:szCs w:val="16"/>
        <w:lang w:eastAsia="zh-CN"/>
      </w:rPr>
    </w:pPr>
  </w:p>
  <w:p w14:paraId="3758FC6C" w14:textId="577D6A24" w:rsidR="00B007D2" w:rsidRPr="00AF035C" w:rsidRDefault="00B007D2" w:rsidP="00FF271E">
    <w:pPr>
      <w:pStyle w:val="Fuzeile"/>
      <w:jc w:val="right"/>
      <w:rPr>
        <w:rFonts w:ascii="Microsoft YaHei" w:eastAsia="Microsoft YaHei" w:hAnsi="Microsoft YaHei" w:cs="Arial" w:hint="eastAsia"/>
        <w:sz w:val="16"/>
        <w:szCs w:val="16"/>
        <w:lang w:eastAsia="zh-CN"/>
      </w:rPr>
    </w:pPr>
    <w:r w:rsidRPr="00AF035C">
      <w:rPr>
        <w:rFonts w:ascii="Microsoft YaHei" w:eastAsia="Microsoft YaHei" w:hAnsi="Microsoft YaHei" w:cs="Arial" w:hint="eastAsia"/>
        <w:sz w:val="16"/>
        <w:szCs w:val="16"/>
        <w:lang w:eastAsia="zh-CN"/>
      </w:rPr>
      <w:fldChar w:fldCharType="begin"/>
    </w:r>
    <w:r w:rsidRPr="00AF035C">
      <w:rPr>
        <w:rFonts w:ascii="Microsoft YaHei" w:eastAsia="Microsoft YaHei" w:hAnsi="Microsoft YaHei" w:cs="Arial" w:hint="eastAsia"/>
        <w:sz w:val="16"/>
        <w:szCs w:val="16"/>
        <w:lang w:val="en-US" w:eastAsia="zh-CN"/>
      </w:rPr>
      <w:instrText xml:space="preserve"> PAGE  \* Arabic  \* MERGEFORMAT</w:instrText>
    </w:r>
    <w:r w:rsidRPr="00AF035C">
      <w:rPr>
        <w:rFonts w:ascii="Microsoft YaHei" w:eastAsia="Microsoft YaHei" w:hAnsi="Microsoft YaHei" w:cs="Arial" w:hint="eastAsia"/>
        <w:sz w:val="16"/>
        <w:szCs w:val="16"/>
        <w:lang w:eastAsia="zh-CN"/>
      </w:rPr>
      <w:instrText xml:space="preserve"> </w:instrText>
    </w:r>
    <w:r w:rsidRPr="00AF035C">
      <w:rPr>
        <w:rFonts w:ascii="Microsoft YaHei" w:eastAsia="Microsoft YaHei" w:hAnsi="Microsoft YaHei" w:cs="Arial" w:hint="eastAsia"/>
        <w:sz w:val="16"/>
        <w:szCs w:val="16"/>
        <w:lang w:eastAsia="zh-CN"/>
      </w:rPr>
      <w:fldChar w:fldCharType="separate"/>
    </w:r>
    <w:r w:rsidR="004412E2" w:rsidRPr="00AF035C">
      <w:rPr>
        <w:rFonts w:ascii="Microsoft YaHei" w:eastAsia="Microsoft YaHei" w:hAnsi="Microsoft YaHei" w:cs="Arial" w:hint="eastAsia"/>
        <w:noProof/>
        <w:sz w:val="16"/>
        <w:szCs w:val="16"/>
        <w:lang w:eastAsia="zh-CN"/>
      </w:rPr>
      <w:t>1</w:t>
    </w:r>
    <w:r w:rsidRPr="00AF035C">
      <w:rPr>
        <w:rFonts w:ascii="Microsoft YaHei" w:eastAsia="Microsoft YaHei" w:hAnsi="Microsoft YaHei" w:cs="Arial" w:hint="eastAsia"/>
        <w:sz w:val="16"/>
        <w:szCs w:val="16"/>
        <w:lang w:eastAsia="zh-CN"/>
      </w:rPr>
      <w:fldChar w:fldCharType="end"/>
    </w:r>
    <w:r w:rsidRPr="00AF035C">
      <w:rPr>
        <w:rFonts w:ascii="Microsoft YaHei" w:eastAsia="Microsoft YaHei" w:hAnsi="Microsoft YaHei" w:cs="Arial" w:hint="eastAsia"/>
        <w:sz w:val="16"/>
        <w:szCs w:val="16"/>
        <w:lang w:eastAsia="zh-CN"/>
      </w:rPr>
      <w:t>/</w:t>
    </w:r>
    <w:r w:rsidRPr="00AF035C">
      <w:rPr>
        <w:rFonts w:ascii="Microsoft YaHei" w:eastAsia="Microsoft YaHei" w:hAnsi="Microsoft YaHei" w:cs="Arial" w:hint="eastAsia"/>
        <w:sz w:val="16"/>
        <w:szCs w:val="16"/>
        <w:lang w:eastAsia="zh-CN"/>
      </w:rPr>
      <w:fldChar w:fldCharType="begin"/>
    </w:r>
    <w:r w:rsidRPr="00AF035C">
      <w:rPr>
        <w:rFonts w:ascii="Microsoft YaHei" w:eastAsia="Microsoft YaHei" w:hAnsi="Microsoft YaHei" w:cs="Arial" w:hint="eastAsia"/>
        <w:sz w:val="16"/>
        <w:szCs w:val="16"/>
        <w:lang w:eastAsia="zh-CN"/>
      </w:rPr>
      <w:instrText xml:space="preserve"> NUMPAGES   \* MERGEFORMAT </w:instrText>
    </w:r>
    <w:r w:rsidRPr="00AF035C">
      <w:rPr>
        <w:rFonts w:ascii="Microsoft YaHei" w:eastAsia="Microsoft YaHei" w:hAnsi="Microsoft YaHei" w:cs="Arial" w:hint="eastAsia"/>
        <w:sz w:val="16"/>
        <w:szCs w:val="16"/>
        <w:lang w:eastAsia="zh-CN"/>
      </w:rPr>
      <w:fldChar w:fldCharType="separate"/>
    </w:r>
    <w:r w:rsidR="004412E2" w:rsidRPr="00AF035C">
      <w:rPr>
        <w:rFonts w:ascii="Microsoft YaHei" w:eastAsia="Microsoft YaHei" w:hAnsi="Microsoft YaHei" w:cs="Arial" w:hint="eastAsia"/>
        <w:noProof/>
        <w:sz w:val="16"/>
        <w:szCs w:val="16"/>
        <w:lang w:eastAsia="zh-CN"/>
      </w:rPr>
      <w:t>1</w:t>
    </w:r>
    <w:r w:rsidRPr="00AF035C">
      <w:rPr>
        <w:rFonts w:ascii="Microsoft YaHei" w:eastAsia="Microsoft YaHei" w:hAnsi="Microsoft YaHei" w:cs="Arial" w:hint="eastAsia"/>
        <w:sz w:val="16"/>
        <w:szCs w:val="16"/>
        <w:lang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F7F1E" w14:textId="77777777" w:rsidR="00B007D2" w:rsidRDefault="00B007D2" w:rsidP="001D2463">
    <w:pPr>
      <w:pStyle w:val="Fuzeile"/>
      <w:jc w:val="center"/>
      <w:rPr>
        <w:rFonts w:ascii="Arial" w:hAnsi="Arial" w:cs="Arial"/>
        <w:b/>
        <w:sz w:val="16"/>
        <w:szCs w:val="16"/>
      </w:rPr>
    </w:pPr>
  </w:p>
  <w:p w14:paraId="510C6782" w14:textId="77777777" w:rsidR="00B007D2" w:rsidRDefault="00B007D2" w:rsidP="001D2463">
    <w:pPr>
      <w:pStyle w:val="Fuzeile"/>
      <w:jc w:val="center"/>
      <w:rPr>
        <w:rFonts w:ascii="Arial" w:hAnsi="Arial" w:cs="Arial"/>
        <w:sz w:val="16"/>
        <w:szCs w:val="16"/>
      </w:rPr>
    </w:pPr>
    <w:r>
      <w:rPr>
        <w:rFonts w:ascii="Arial" w:hAnsi="Arial" w:cs="Arial"/>
        <w:b/>
        <w:sz w:val="16"/>
        <w:szCs w:val="16"/>
      </w:rPr>
      <w:t>Pressek</w:t>
    </w:r>
    <w:r w:rsidRPr="00AB476C">
      <w:rPr>
        <w:rFonts w:ascii="Arial" w:hAnsi="Arial" w:cs="Arial"/>
        <w:b/>
        <w:sz w:val="16"/>
        <w:szCs w:val="16"/>
      </w:rPr>
      <w:t>ontakt:</w:t>
    </w:r>
    <w:r>
      <w:rPr>
        <w:rFonts w:ascii="Arial" w:hAnsi="Arial" w:cs="Arial"/>
        <w:sz w:val="16"/>
        <w:szCs w:val="16"/>
      </w:rPr>
      <w:t xml:space="preserve"> Norman </w:t>
    </w:r>
    <w:proofErr w:type="spellStart"/>
    <w:r>
      <w:rPr>
        <w:rFonts w:ascii="Arial" w:hAnsi="Arial" w:cs="Arial"/>
        <w:sz w:val="16"/>
        <w:szCs w:val="16"/>
      </w:rPr>
      <w:t>Rönz</w:t>
    </w:r>
    <w:proofErr w:type="spellEnd"/>
    <w:r>
      <w:rPr>
        <w:rFonts w:ascii="Arial" w:hAnsi="Arial" w:cs="Arial"/>
        <w:sz w:val="16"/>
        <w:szCs w:val="16"/>
      </w:rPr>
      <w:t xml:space="preserve"> | Marketing &amp; Kommunikation | +49 (0) 30 500 197-45 | Norman.Roenz@optris.com</w:t>
    </w:r>
  </w:p>
  <w:p w14:paraId="63EBB640" w14:textId="77777777" w:rsidR="00B007D2" w:rsidRDefault="00B007D2" w:rsidP="001D2463">
    <w:pPr>
      <w:pStyle w:val="Fuzeile"/>
      <w:jc w:val="center"/>
      <w:rPr>
        <w:rFonts w:ascii="Arial" w:hAnsi="Arial" w:cs="Arial"/>
        <w:sz w:val="16"/>
        <w:szCs w:val="16"/>
      </w:rPr>
    </w:pPr>
    <w:r w:rsidRPr="007B380A">
      <w:rPr>
        <w:rFonts w:ascii="Arial" w:hAnsi="Arial" w:cs="Arial"/>
        <w:sz w:val="16"/>
        <w:szCs w:val="16"/>
      </w:rPr>
      <w:t xml:space="preserve">Optris </w:t>
    </w:r>
    <w:proofErr w:type="gramStart"/>
    <w:r w:rsidRPr="007B380A">
      <w:rPr>
        <w:rFonts w:ascii="Arial" w:hAnsi="Arial" w:cs="Arial"/>
        <w:sz w:val="16"/>
        <w:szCs w:val="16"/>
      </w:rPr>
      <w:t>GmbH  |</w:t>
    </w:r>
    <w:proofErr w:type="gramEnd"/>
    <w:r w:rsidRPr="007B380A">
      <w:rPr>
        <w:rFonts w:ascii="Arial" w:hAnsi="Arial" w:cs="Arial"/>
        <w:sz w:val="16"/>
        <w:szCs w:val="16"/>
      </w:rPr>
      <w:t xml:space="preserve"> Ferdinand-Buisson-Str. 14 | 13127 Berlin |</w:t>
    </w:r>
    <w:r>
      <w:rPr>
        <w:rFonts w:ascii="Arial" w:hAnsi="Arial" w:cs="Arial"/>
        <w:sz w:val="16"/>
        <w:szCs w:val="16"/>
      </w:rPr>
      <w:t xml:space="preserve"> www.optris.de | pr</w:t>
    </w:r>
    <w:r w:rsidRPr="00A16C94">
      <w:rPr>
        <w:rFonts w:ascii="Arial" w:hAnsi="Arial" w:cs="Arial"/>
        <w:sz w:val="16"/>
        <w:szCs w:val="16"/>
      </w:rPr>
      <w:t>@optris.de</w:t>
    </w:r>
  </w:p>
  <w:p w14:paraId="64BB8ECA" w14:textId="77777777" w:rsidR="00B007D2" w:rsidRPr="001D2463" w:rsidRDefault="00B007D2" w:rsidP="00555AF3">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DB441" w14:textId="77777777" w:rsidR="00C22EA4" w:rsidRDefault="00C22EA4">
      <w:r>
        <w:separator/>
      </w:r>
    </w:p>
  </w:footnote>
  <w:footnote w:type="continuationSeparator" w:id="0">
    <w:p w14:paraId="2E4FFD1D" w14:textId="77777777" w:rsidR="00C22EA4" w:rsidRDefault="00C22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81F3" w14:textId="77777777" w:rsidR="00FF271E" w:rsidRDefault="00FF27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6E53" w14:textId="7E02EDE1" w:rsidR="00B007D2" w:rsidRPr="00AF035C" w:rsidRDefault="00B007D2" w:rsidP="00AC20BE">
    <w:pPr>
      <w:jc w:val="both"/>
      <w:rPr>
        <w:rFonts w:ascii="Microsoft YaHei" w:eastAsia="Microsoft YaHei" w:hAnsi="Microsoft YaHei" w:cs="Arial"/>
        <w:sz w:val="40"/>
        <w:szCs w:val="40"/>
      </w:rPr>
    </w:pPr>
    <w:r w:rsidRPr="00AF035C">
      <w:rPr>
        <w:rFonts w:ascii="Microsoft YaHei" w:eastAsia="Microsoft YaHei" w:hAnsi="Microsoft YaHei" w:cs="Arial"/>
        <w:noProof/>
        <w:sz w:val="40"/>
        <w:szCs w:val="40"/>
      </w:rPr>
      <w:drawing>
        <wp:anchor distT="0" distB="0" distL="114300" distR="114300" simplePos="0" relativeHeight="251658240" behindDoc="0" locked="0" layoutInCell="1" allowOverlap="1" wp14:anchorId="4C64BE3D" wp14:editId="4FE30400">
          <wp:simplePos x="0" y="0"/>
          <wp:positionH relativeFrom="column">
            <wp:posOffset>3701415</wp:posOffset>
          </wp:positionH>
          <wp:positionV relativeFrom="paragraph">
            <wp:posOffset>-220345</wp:posOffset>
          </wp:positionV>
          <wp:extent cx="2304415" cy="778510"/>
          <wp:effectExtent l="0" t="0" r="0" b="0"/>
          <wp:wrapNone/>
          <wp:docPr id="4" name="Bild 4" descr="Logo Opt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Opt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441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35C" w:rsidRPr="00AF035C">
      <w:rPr>
        <w:rFonts w:ascii="Microsoft YaHei" w:eastAsia="Microsoft YaHei" w:hAnsi="Microsoft YaHei" w:cs="MS Gothic" w:hint="eastAsia"/>
        <w:noProof/>
        <w:sz w:val="40"/>
        <w:szCs w:val="40"/>
      </w:rPr>
      <w:t>新</w:t>
    </w:r>
    <w:r w:rsidR="00AF035C" w:rsidRPr="00AF035C">
      <w:rPr>
        <w:rFonts w:ascii="Microsoft YaHei" w:eastAsia="Microsoft YaHei" w:hAnsi="Microsoft YaHei" w:cs="Microsoft JhengHei" w:hint="eastAsia"/>
        <w:noProof/>
        <w:sz w:val="40"/>
        <w:szCs w:val="40"/>
      </w:rPr>
      <w:t>闻稿</w:t>
    </w:r>
    <w:r w:rsidRPr="00AF035C">
      <w:rPr>
        <w:rFonts w:ascii="Microsoft YaHei" w:eastAsia="Microsoft YaHei" w:hAnsi="Microsoft YaHei" w:cs="Arial"/>
        <w:sz w:val="40"/>
        <w:szCs w:val="40"/>
      </w:rPr>
      <w:t xml:space="preserve"> </w:t>
    </w:r>
  </w:p>
  <w:p w14:paraId="73B60A0A" w14:textId="77777777" w:rsidR="00B007D2" w:rsidRDefault="00B007D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A73F" w14:textId="77777777" w:rsidR="00B007D2" w:rsidRPr="005727AC" w:rsidRDefault="00B007D2" w:rsidP="00280751">
    <w:pPr>
      <w:jc w:val="both"/>
      <w:rPr>
        <w:rFonts w:ascii="Arial" w:hAnsi="Arial" w:cs="Arial"/>
        <w:sz w:val="28"/>
        <w:szCs w:val="28"/>
      </w:rPr>
    </w:pPr>
    <w:r>
      <w:rPr>
        <w:noProof/>
      </w:rPr>
      <w:drawing>
        <wp:anchor distT="0" distB="0" distL="114300" distR="114300" simplePos="0" relativeHeight="251657216" behindDoc="0" locked="0" layoutInCell="1" allowOverlap="1" wp14:anchorId="531D45AC" wp14:editId="2506B0E0">
          <wp:simplePos x="0" y="0"/>
          <wp:positionH relativeFrom="column">
            <wp:posOffset>3731895</wp:posOffset>
          </wp:positionH>
          <wp:positionV relativeFrom="paragraph">
            <wp:posOffset>-212090</wp:posOffset>
          </wp:positionV>
          <wp:extent cx="2304415" cy="778510"/>
          <wp:effectExtent l="0" t="0" r="0" b="0"/>
          <wp:wrapNone/>
          <wp:docPr id="3" name="Bild 3" descr="Logo Opt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Opt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441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751">
      <w:rPr>
        <w:rFonts w:ascii="Arial" w:hAnsi="Arial" w:cs="Arial"/>
        <w:sz w:val="40"/>
        <w:szCs w:val="40"/>
      </w:rPr>
      <w:t>PRESSEMITTEILUNG</w:t>
    </w:r>
    <w:r>
      <w:rPr>
        <w:rFonts w:ascii="Arial" w:hAnsi="Arial" w:cs="Arial"/>
        <w:sz w:val="40"/>
        <w:szCs w:val="40"/>
      </w:rPr>
      <w:br/>
    </w:r>
  </w:p>
  <w:p w14:paraId="52411B30" w14:textId="77777777" w:rsidR="00B007D2" w:rsidRDefault="00B007D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618EE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773166"/>
    <w:multiLevelType w:val="hybridMultilevel"/>
    <w:tmpl w:val="C88C58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76215"/>
    <w:multiLevelType w:val="multilevel"/>
    <w:tmpl w:val="17929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14BD3"/>
    <w:multiLevelType w:val="hybridMultilevel"/>
    <w:tmpl w:val="478412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F92013"/>
    <w:multiLevelType w:val="hybridMultilevel"/>
    <w:tmpl w:val="643A6A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937EA"/>
    <w:multiLevelType w:val="hybridMultilevel"/>
    <w:tmpl w:val="A462ABD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743D1"/>
    <w:multiLevelType w:val="hybridMultilevel"/>
    <w:tmpl w:val="B81A62F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062"/>
    <w:multiLevelType w:val="hybridMultilevel"/>
    <w:tmpl w:val="AF4813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A20220"/>
    <w:multiLevelType w:val="hybridMultilevel"/>
    <w:tmpl w:val="75A4B7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D94DB9"/>
    <w:multiLevelType w:val="hybridMultilevel"/>
    <w:tmpl w:val="FAEA66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A175BA"/>
    <w:multiLevelType w:val="hybridMultilevel"/>
    <w:tmpl w:val="830E0F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4958C5"/>
    <w:multiLevelType w:val="hybridMultilevel"/>
    <w:tmpl w:val="6F0CB7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1D4D60"/>
    <w:multiLevelType w:val="hybridMultilevel"/>
    <w:tmpl w:val="C19C0AFA"/>
    <w:lvl w:ilvl="0" w:tplc="345CF3B4">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B030CF"/>
    <w:multiLevelType w:val="hybridMultilevel"/>
    <w:tmpl w:val="7EB2E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B54B8D"/>
    <w:multiLevelType w:val="hybridMultilevel"/>
    <w:tmpl w:val="2A4618B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6302DF"/>
    <w:multiLevelType w:val="hybridMultilevel"/>
    <w:tmpl w:val="AC48EA9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B810CA"/>
    <w:multiLevelType w:val="hybridMultilevel"/>
    <w:tmpl w:val="80CC7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ED3321"/>
    <w:multiLevelType w:val="hybridMultilevel"/>
    <w:tmpl w:val="4AB221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40043F"/>
    <w:multiLevelType w:val="hybridMultilevel"/>
    <w:tmpl w:val="4136114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2A5E6F"/>
    <w:multiLevelType w:val="hybridMultilevel"/>
    <w:tmpl w:val="476A32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0E0316"/>
    <w:multiLevelType w:val="hybridMultilevel"/>
    <w:tmpl w:val="285CDB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D62E3"/>
    <w:multiLevelType w:val="hybridMultilevel"/>
    <w:tmpl w:val="B9C082C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9324AA"/>
    <w:multiLevelType w:val="hybridMultilevel"/>
    <w:tmpl w:val="9E40AD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5170B5"/>
    <w:multiLevelType w:val="hybridMultilevel"/>
    <w:tmpl w:val="1F4E5EC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F6586"/>
    <w:multiLevelType w:val="hybridMultilevel"/>
    <w:tmpl w:val="30824A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107571"/>
    <w:multiLevelType w:val="hybridMultilevel"/>
    <w:tmpl w:val="95EE7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3432933">
    <w:abstractNumId w:val="24"/>
  </w:num>
  <w:num w:numId="2" w16cid:durableId="1790970469">
    <w:abstractNumId w:val="11"/>
  </w:num>
  <w:num w:numId="3" w16cid:durableId="1899509939">
    <w:abstractNumId w:val="26"/>
  </w:num>
  <w:num w:numId="4" w16cid:durableId="282078037">
    <w:abstractNumId w:val="25"/>
  </w:num>
  <w:num w:numId="5" w16cid:durableId="341593255">
    <w:abstractNumId w:val="8"/>
  </w:num>
  <w:num w:numId="6" w16cid:durableId="391078044">
    <w:abstractNumId w:val="17"/>
  </w:num>
  <w:num w:numId="7" w16cid:durableId="2020696232">
    <w:abstractNumId w:val="9"/>
  </w:num>
  <w:num w:numId="8" w16cid:durableId="2066757672">
    <w:abstractNumId w:val="19"/>
  </w:num>
  <w:num w:numId="9" w16cid:durableId="493686459">
    <w:abstractNumId w:val="10"/>
  </w:num>
  <w:num w:numId="10" w16cid:durableId="1473251531">
    <w:abstractNumId w:val="5"/>
  </w:num>
  <w:num w:numId="11" w16cid:durableId="451174192">
    <w:abstractNumId w:val="23"/>
  </w:num>
  <w:num w:numId="12" w16cid:durableId="1003046617">
    <w:abstractNumId w:val="6"/>
  </w:num>
  <w:num w:numId="13" w16cid:durableId="1495992609">
    <w:abstractNumId w:val="16"/>
  </w:num>
  <w:num w:numId="14" w16cid:durableId="517739640">
    <w:abstractNumId w:val="15"/>
  </w:num>
  <w:num w:numId="15" w16cid:durableId="803550153">
    <w:abstractNumId w:val="21"/>
  </w:num>
  <w:num w:numId="16" w16cid:durableId="1382250946">
    <w:abstractNumId w:val="12"/>
  </w:num>
  <w:num w:numId="17" w16cid:durableId="953361149">
    <w:abstractNumId w:val="20"/>
  </w:num>
  <w:num w:numId="18" w16cid:durableId="962418907">
    <w:abstractNumId w:val="4"/>
  </w:num>
  <w:num w:numId="19" w16cid:durableId="1391533668">
    <w:abstractNumId w:val="22"/>
  </w:num>
  <w:num w:numId="20" w16cid:durableId="2119909187">
    <w:abstractNumId w:val="14"/>
  </w:num>
  <w:num w:numId="21" w16cid:durableId="1556503474">
    <w:abstractNumId w:val="2"/>
  </w:num>
  <w:num w:numId="22" w16cid:durableId="1620257801">
    <w:abstractNumId w:val="7"/>
  </w:num>
  <w:num w:numId="23" w16cid:durableId="1162626104">
    <w:abstractNumId w:val="18"/>
  </w:num>
  <w:num w:numId="24" w16cid:durableId="1080562871">
    <w:abstractNumId w:val="13"/>
  </w:num>
  <w:num w:numId="25" w16cid:durableId="1292130882">
    <w:abstractNumId w:val="0"/>
  </w:num>
  <w:num w:numId="26" w16cid:durableId="916478846">
    <w:abstractNumId w:val="1"/>
  </w:num>
  <w:num w:numId="27" w16cid:durableId="1565948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1F6"/>
    <w:rsid w:val="000013CA"/>
    <w:rsid w:val="00002643"/>
    <w:rsid w:val="00003487"/>
    <w:rsid w:val="00005DB6"/>
    <w:rsid w:val="00006188"/>
    <w:rsid w:val="00010EBA"/>
    <w:rsid w:val="000118F5"/>
    <w:rsid w:val="0001212B"/>
    <w:rsid w:val="000129CB"/>
    <w:rsid w:val="00021B6D"/>
    <w:rsid w:val="00022163"/>
    <w:rsid w:val="00022893"/>
    <w:rsid w:val="00022A14"/>
    <w:rsid w:val="00026508"/>
    <w:rsid w:val="00033C2A"/>
    <w:rsid w:val="000342B6"/>
    <w:rsid w:val="00034370"/>
    <w:rsid w:val="00035085"/>
    <w:rsid w:val="00037FF6"/>
    <w:rsid w:val="00041430"/>
    <w:rsid w:val="00044339"/>
    <w:rsid w:val="00055BC0"/>
    <w:rsid w:val="00061D56"/>
    <w:rsid w:val="0006205A"/>
    <w:rsid w:val="000620E9"/>
    <w:rsid w:val="00063A2C"/>
    <w:rsid w:val="000640D4"/>
    <w:rsid w:val="00064C72"/>
    <w:rsid w:val="00067027"/>
    <w:rsid w:val="00073AFA"/>
    <w:rsid w:val="00076831"/>
    <w:rsid w:val="00083C3D"/>
    <w:rsid w:val="00084459"/>
    <w:rsid w:val="00085604"/>
    <w:rsid w:val="00090684"/>
    <w:rsid w:val="00091DB9"/>
    <w:rsid w:val="00093661"/>
    <w:rsid w:val="00093818"/>
    <w:rsid w:val="000974FA"/>
    <w:rsid w:val="000975D7"/>
    <w:rsid w:val="000A12D8"/>
    <w:rsid w:val="000A1D93"/>
    <w:rsid w:val="000A31AE"/>
    <w:rsid w:val="000A3BCB"/>
    <w:rsid w:val="000A4686"/>
    <w:rsid w:val="000A4AEF"/>
    <w:rsid w:val="000A5CA6"/>
    <w:rsid w:val="000A6297"/>
    <w:rsid w:val="000A6BC1"/>
    <w:rsid w:val="000A7741"/>
    <w:rsid w:val="000A7D71"/>
    <w:rsid w:val="000B0C96"/>
    <w:rsid w:val="000B10B1"/>
    <w:rsid w:val="000B10C0"/>
    <w:rsid w:val="000B12B0"/>
    <w:rsid w:val="000B37E6"/>
    <w:rsid w:val="000B5715"/>
    <w:rsid w:val="000B5971"/>
    <w:rsid w:val="000B7E53"/>
    <w:rsid w:val="000C1051"/>
    <w:rsid w:val="000C4049"/>
    <w:rsid w:val="000C4700"/>
    <w:rsid w:val="000D3643"/>
    <w:rsid w:val="000D5699"/>
    <w:rsid w:val="000E2544"/>
    <w:rsid w:val="000E3D13"/>
    <w:rsid w:val="000E57E8"/>
    <w:rsid w:val="000F0D60"/>
    <w:rsid w:val="000F22F0"/>
    <w:rsid w:val="000F3242"/>
    <w:rsid w:val="000F59C6"/>
    <w:rsid w:val="000F5B5C"/>
    <w:rsid w:val="001005FC"/>
    <w:rsid w:val="00100B40"/>
    <w:rsid w:val="0010122B"/>
    <w:rsid w:val="00102B7C"/>
    <w:rsid w:val="0010432D"/>
    <w:rsid w:val="001044BA"/>
    <w:rsid w:val="00105162"/>
    <w:rsid w:val="00105C9E"/>
    <w:rsid w:val="0010617D"/>
    <w:rsid w:val="001153C4"/>
    <w:rsid w:val="001204AE"/>
    <w:rsid w:val="001218BA"/>
    <w:rsid w:val="00127F05"/>
    <w:rsid w:val="00130A1C"/>
    <w:rsid w:val="00136706"/>
    <w:rsid w:val="00137E39"/>
    <w:rsid w:val="001400BC"/>
    <w:rsid w:val="00140A4B"/>
    <w:rsid w:val="0014223B"/>
    <w:rsid w:val="00144B89"/>
    <w:rsid w:val="0015717B"/>
    <w:rsid w:val="001573D3"/>
    <w:rsid w:val="0016022D"/>
    <w:rsid w:val="00161A92"/>
    <w:rsid w:val="00162F06"/>
    <w:rsid w:val="00164F1B"/>
    <w:rsid w:val="00166716"/>
    <w:rsid w:val="001707E2"/>
    <w:rsid w:val="00174471"/>
    <w:rsid w:val="00174A54"/>
    <w:rsid w:val="00184DC7"/>
    <w:rsid w:val="00186CD1"/>
    <w:rsid w:val="00187705"/>
    <w:rsid w:val="00187ABE"/>
    <w:rsid w:val="00190ABC"/>
    <w:rsid w:val="00194713"/>
    <w:rsid w:val="00195647"/>
    <w:rsid w:val="00197A46"/>
    <w:rsid w:val="001A161C"/>
    <w:rsid w:val="001A2121"/>
    <w:rsid w:val="001A2A01"/>
    <w:rsid w:val="001A3385"/>
    <w:rsid w:val="001A3F37"/>
    <w:rsid w:val="001A4C9B"/>
    <w:rsid w:val="001A66BA"/>
    <w:rsid w:val="001B19F6"/>
    <w:rsid w:val="001B1A7F"/>
    <w:rsid w:val="001B22E4"/>
    <w:rsid w:val="001B2B00"/>
    <w:rsid w:val="001B3816"/>
    <w:rsid w:val="001B5229"/>
    <w:rsid w:val="001B7915"/>
    <w:rsid w:val="001C1DF4"/>
    <w:rsid w:val="001C36B3"/>
    <w:rsid w:val="001C68D6"/>
    <w:rsid w:val="001C7A00"/>
    <w:rsid w:val="001D2463"/>
    <w:rsid w:val="001D34D6"/>
    <w:rsid w:val="001D4493"/>
    <w:rsid w:val="001D5A3A"/>
    <w:rsid w:val="001D6754"/>
    <w:rsid w:val="001E1A0B"/>
    <w:rsid w:val="001E24A1"/>
    <w:rsid w:val="001E607E"/>
    <w:rsid w:val="001F02FB"/>
    <w:rsid w:val="001F26F7"/>
    <w:rsid w:val="001F7511"/>
    <w:rsid w:val="002019F4"/>
    <w:rsid w:val="00205FE1"/>
    <w:rsid w:val="0020650C"/>
    <w:rsid w:val="00207982"/>
    <w:rsid w:val="002123CB"/>
    <w:rsid w:val="00216850"/>
    <w:rsid w:val="00217229"/>
    <w:rsid w:val="002216BB"/>
    <w:rsid w:val="00222565"/>
    <w:rsid w:val="00225AEF"/>
    <w:rsid w:val="00225FEB"/>
    <w:rsid w:val="00226042"/>
    <w:rsid w:val="00226D43"/>
    <w:rsid w:val="002302E8"/>
    <w:rsid w:val="0023069C"/>
    <w:rsid w:val="00234002"/>
    <w:rsid w:val="00235350"/>
    <w:rsid w:val="002363F1"/>
    <w:rsid w:val="00237273"/>
    <w:rsid w:val="00242DC8"/>
    <w:rsid w:val="00246A88"/>
    <w:rsid w:val="00247780"/>
    <w:rsid w:val="002550FD"/>
    <w:rsid w:val="002617B9"/>
    <w:rsid w:val="0026355F"/>
    <w:rsid w:val="00264421"/>
    <w:rsid w:val="00265B0E"/>
    <w:rsid w:val="0026652F"/>
    <w:rsid w:val="00266BA6"/>
    <w:rsid w:val="002700BB"/>
    <w:rsid w:val="002700FC"/>
    <w:rsid w:val="00271C1E"/>
    <w:rsid w:val="00272DE0"/>
    <w:rsid w:val="002742DA"/>
    <w:rsid w:val="00274715"/>
    <w:rsid w:val="00276FE3"/>
    <w:rsid w:val="00277AB7"/>
    <w:rsid w:val="00280751"/>
    <w:rsid w:val="0028237D"/>
    <w:rsid w:val="00285714"/>
    <w:rsid w:val="00286BA4"/>
    <w:rsid w:val="00287C0E"/>
    <w:rsid w:val="002906A0"/>
    <w:rsid w:val="00290E2E"/>
    <w:rsid w:val="0029102D"/>
    <w:rsid w:val="00293C50"/>
    <w:rsid w:val="00294438"/>
    <w:rsid w:val="00296739"/>
    <w:rsid w:val="00297071"/>
    <w:rsid w:val="002A0018"/>
    <w:rsid w:val="002A3274"/>
    <w:rsid w:val="002B3BA8"/>
    <w:rsid w:val="002B44B5"/>
    <w:rsid w:val="002B4536"/>
    <w:rsid w:val="002B4CEB"/>
    <w:rsid w:val="002B608D"/>
    <w:rsid w:val="002B6471"/>
    <w:rsid w:val="002C1550"/>
    <w:rsid w:val="002C1EA6"/>
    <w:rsid w:val="002C2A35"/>
    <w:rsid w:val="002C3E22"/>
    <w:rsid w:val="002C4172"/>
    <w:rsid w:val="002D0421"/>
    <w:rsid w:val="002D0828"/>
    <w:rsid w:val="002D270B"/>
    <w:rsid w:val="002D3979"/>
    <w:rsid w:val="002D69D6"/>
    <w:rsid w:val="002D7A59"/>
    <w:rsid w:val="002E1096"/>
    <w:rsid w:val="002E1608"/>
    <w:rsid w:val="002E170B"/>
    <w:rsid w:val="002E2143"/>
    <w:rsid w:val="002E334D"/>
    <w:rsid w:val="002E64E4"/>
    <w:rsid w:val="002E7108"/>
    <w:rsid w:val="002F3A88"/>
    <w:rsid w:val="002F536A"/>
    <w:rsid w:val="00300F51"/>
    <w:rsid w:val="00301D49"/>
    <w:rsid w:val="00312BCD"/>
    <w:rsid w:val="00312ECE"/>
    <w:rsid w:val="00314B00"/>
    <w:rsid w:val="00320136"/>
    <w:rsid w:val="00320E4C"/>
    <w:rsid w:val="003233D5"/>
    <w:rsid w:val="0032394C"/>
    <w:rsid w:val="00323A43"/>
    <w:rsid w:val="00324891"/>
    <w:rsid w:val="003261F9"/>
    <w:rsid w:val="003271E8"/>
    <w:rsid w:val="0032725D"/>
    <w:rsid w:val="003275BF"/>
    <w:rsid w:val="003275E4"/>
    <w:rsid w:val="003318F8"/>
    <w:rsid w:val="00336FBE"/>
    <w:rsid w:val="003405EE"/>
    <w:rsid w:val="00343B7D"/>
    <w:rsid w:val="00347B47"/>
    <w:rsid w:val="003502AA"/>
    <w:rsid w:val="00352E33"/>
    <w:rsid w:val="00355360"/>
    <w:rsid w:val="00356360"/>
    <w:rsid w:val="00356B09"/>
    <w:rsid w:val="003603D9"/>
    <w:rsid w:val="00361017"/>
    <w:rsid w:val="00362A47"/>
    <w:rsid w:val="00362AC4"/>
    <w:rsid w:val="003637D0"/>
    <w:rsid w:val="00365C0A"/>
    <w:rsid w:val="00366ACE"/>
    <w:rsid w:val="003704CF"/>
    <w:rsid w:val="0037112F"/>
    <w:rsid w:val="00371ADA"/>
    <w:rsid w:val="0037218B"/>
    <w:rsid w:val="003727DD"/>
    <w:rsid w:val="0037535E"/>
    <w:rsid w:val="0038260C"/>
    <w:rsid w:val="00385D58"/>
    <w:rsid w:val="00387DA9"/>
    <w:rsid w:val="00390868"/>
    <w:rsid w:val="0039383B"/>
    <w:rsid w:val="003A0703"/>
    <w:rsid w:val="003A4AEB"/>
    <w:rsid w:val="003A509A"/>
    <w:rsid w:val="003A541F"/>
    <w:rsid w:val="003A7BBF"/>
    <w:rsid w:val="003A7C75"/>
    <w:rsid w:val="003B5F9E"/>
    <w:rsid w:val="003B7C49"/>
    <w:rsid w:val="003C1780"/>
    <w:rsid w:val="003C5115"/>
    <w:rsid w:val="003C6178"/>
    <w:rsid w:val="003D1AA8"/>
    <w:rsid w:val="003D24AB"/>
    <w:rsid w:val="003D3BE5"/>
    <w:rsid w:val="003D716F"/>
    <w:rsid w:val="003D735A"/>
    <w:rsid w:val="003D7F5E"/>
    <w:rsid w:val="003E205B"/>
    <w:rsid w:val="003E2C5D"/>
    <w:rsid w:val="003E3691"/>
    <w:rsid w:val="003E3A89"/>
    <w:rsid w:val="003E5269"/>
    <w:rsid w:val="003E651A"/>
    <w:rsid w:val="003E6D5B"/>
    <w:rsid w:val="003E7442"/>
    <w:rsid w:val="003F0289"/>
    <w:rsid w:val="003F0EA6"/>
    <w:rsid w:val="003F14EC"/>
    <w:rsid w:val="003F1D0B"/>
    <w:rsid w:val="003F1FDB"/>
    <w:rsid w:val="003F1FE3"/>
    <w:rsid w:val="00401D1D"/>
    <w:rsid w:val="00401D39"/>
    <w:rsid w:val="004020D6"/>
    <w:rsid w:val="004033D8"/>
    <w:rsid w:val="0040353D"/>
    <w:rsid w:val="0040442C"/>
    <w:rsid w:val="00407731"/>
    <w:rsid w:val="00412219"/>
    <w:rsid w:val="00412480"/>
    <w:rsid w:val="004154F5"/>
    <w:rsid w:val="00421631"/>
    <w:rsid w:val="00423D89"/>
    <w:rsid w:val="004241C5"/>
    <w:rsid w:val="00424E6A"/>
    <w:rsid w:val="004265D5"/>
    <w:rsid w:val="00427367"/>
    <w:rsid w:val="0042745D"/>
    <w:rsid w:val="00431212"/>
    <w:rsid w:val="00431A19"/>
    <w:rsid w:val="00435190"/>
    <w:rsid w:val="0043569C"/>
    <w:rsid w:val="004400EC"/>
    <w:rsid w:val="004412E2"/>
    <w:rsid w:val="0044273C"/>
    <w:rsid w:val="00444AC1"/>
    <w:rsid w:val="00445474"/>
    <w:rsid w:val="00452A7A"/>
    <w:rsid w:val="004536E0"/>
    <w:rsid w:val="00455AF4"/>
    <w:rsid w:val="004600B2"/>
    <w:rsid w:val="004603EC"/>
    <w:rsid w:val="004616A1"/>
    <w:rsid w:val="00461C1E"/>
    <w:rsid w:val="004621D6"/>
    <w:rsid w:val="0046702B"/>
    <w:rsid w:val="004703BE"/>
    <w:rsid w:val="00470620"/>
    <w:rsid w:val="00470C96"/>
    <w:rsid w:val="004738FD"/>
    <w:rsid w:val="004754A5"/>
    <w:rsid w:val="004759E7"/>
    <w:rsid w:val="0047663A"/>
    <w:rsid w:val="0048055B"/>
    <w:rsid w:val="00482E11"/>
    <w:rsid w:val="00483BAD"/>
    <w:rsid w:val="00484D6E"/>
    <w:rsid w:val="0048586E"/>
    <w:rsid w:val="00497DB9"/>
    <w:rsid w:val="004A0222"/>
    <w:rsid w:val="004A2640"/>
    <w:rsid w:val="004A2DB0"/>
    <w:rsid w:val="004A45CD"/>
    <w:rsid w:val="004A5B7A"/>
    <w:rsid w:val="004B08A1"/>
    <w:rsid w:val="004B2BDA"/>
    <w:rsid w:val="004B3591"/>
    <w:rsid w:val="004B35E9"/>
    <w:rsid w:val="004B6416"/>
    <w:rsid w:val="004C0739"/>
    <w:rsid w:val="004C1A30"/>
    <w:rsid w:val="004C1B06"/>
    <w:rsid w:val="004C3213"/>
    <w:rsid w:val="004C3CD5"/>
    <w:rsid w:val="004C45E5"/>
    <w:rsid w:val="004C46AE"/>
    <w:rsid w:val="004C4EE7"/>
    <w:rsid w:val="004C5713"/>
    <w:rsid w:val="004C6985"/>
    <w:rsid w:val="004D0403"/>
    <w:rsid w:val="004D06B2"/>
    <w:rsid w:val="004D23E7"/>
    <w:rsid w:val="004D3364"/>
    <w:rsid w:val="004D439F"/>
    <w:rsid w:val="004D582A"/>
    <w:rsid w:val="004D6321"/>
    <w:rsid w:val="004E01E3"/>
    <w:rsid w:val="004E029F"/>
    <w:rsid w:val="004E0DC6"/>
    <w:rsid w:val="004E1638"/>
    <w:rsid w:val="004E379F"/>
    <w:rsid w:val="004F2019"/>
    <w:rsid w:val="00500A87"/>
    <w:rsid w:val="005022DE"/>
    <w:rsid w:val="0050286C"/>
    <w:rsid w:val="005058C1"/>
    <w:rsid w:val="005065BD"/>
    <w:rsid w:val="00506741"/>
    <w:rsid w:val="00506F46"/>
    <w:rsid w:val="00507340"/>
    <w:rsid w:val="005075FB"/>
    <w:rsid w:val="005114B2"/>
    <w:rsid w:val="005129FF"/>
    <w:rsid w:val="0051417E"/>
    <w:rsid w:val="00514413"/>
    <w:rsid w:val="005161F6"/>
    <w:rsid w:val="00517AFB"/>
    <w:rsid w:val="005206BE"/>
    <w:rsid w:val="00523A5D"/>
    <w:rsid w:val="005248D9"/>
    <w:rsid w:val="00525080"/>
    <w:rsid w:val="00526008"/>
    <w:rsid w:val="00530E81"/>
    <w:rsid w:val="00530FDF"/>
    <w:rsid w:val="00533DF0"/>
    <w:rsid w:val="00536B30"/>
    <w:rsid w:val="00536CC6"/>
    <w:rsid w:val="005371D9"/>
    <w:rsid w:val="00543AB0"/>
    <w:rsid w:val="0054482F"/>
    <w:rsid w:val="00545D8E"/>
    <w:rsid w:val="00546C66"/>
    <w:rsid w:val="00550978"/>
    <w:rsid w:val="00550A4D"/>
    <w:rsid w:val="00551D6B"/>
    <w:rsid w:val="00551DA9"/>
    <w:rsid w:val="0055308D"/>
    <w:rsid w:val="005542E8"/>
    <w:rsid w:val="00555AF3"/>
    <w:rsid w:val="0055681E"/>
    <w:rsid w:val="00557E25"/>
    <w:rsid w:val="005602B3"/>
    <w:rsid w:val="00562160"/>
    <w:rsid w:val="005676F2"/>
    <w:rsid w:val="00570059"/>
    <w:rsid w:val="00571062"/>
    <w:rsid w:val="0057275B"/>
    <w:rsid w:val="005727AC"/>
    <w:rsid w:val="0057315D"/>
    <w:rsid w:val="00573ECD"/>
    <w:rsid w:val="0057490B"/>
    <w:rsid w:val="0057492C"/>
    <w:rsid w:val="00574CB0"/>
    <w:rsid w:val="00576B9F"/>
    <w:rsid w:val="00583E2E"/>
    <w:rsid w:val="00586774"/>
    <w:rsid w:val="005878A5"/>
    <w:rsid w:val="00587D70"/>
    <w:rsid w:val="005925DA"/>
    <w:rsid w:val="005926A3"/>
    <w:rsid w:val="005929AD"/>
    <w:rsid w:val="00593BD0"/>
    <w:rsid w:val="0059479D"/>
    <w:rsid w:val="00595370"/>
    <w:rsid w:val="00597D63"/>
    <w:rsid w:val="005A04D1"/>
    <w:rsid w:val="005A2931"/>
    <w:rsid w:val="005A4894"/>
    <w:rsid w:val="005A57E8"/>
    <w:rsid w:val="005A675C"/>
    <w:rsid w:val="005B4972"/>
    <w:rsid w:val="005B752C"/>
    <w:rsid w:val="005B765D"/>
    <w:rsid w:val="005B7701"/>
    <w:rsid w:val="005C42A9"/>
    <w:rsid w:val="005C77B5"/>
    <w:rsid w:val="005D17B4"/>
    <w:rsid w:val="005D2DB1"/>
    <w:rsid w:val="005D5F92"/>
    <w:rsid w:val="005D64C2"/>
    <w:rsid w:val="005D6F13"/>
    <w:rsid w:val="005D7388"/>
    <w:rsid w:val="005E091F"/>
    <w:rsid w:val="005E18FD"/>
    <w:rsid w:val="005E2AD0"/>
    <w:rsid w:val="005E2C61"/>
    <w:rsid w:val="005F3395"/>
    <w:rsid w:val="006002D2"/>
    <w:rsid w:val="00603329"/>
    <w:rsid w:val="00603644"/>
    <w:rsid w:val="006042AC"/>
    <w:rsid w:val="00607299"/>
    <w:rsid w:val="0061146F"/>
    <w:rsid w:val="00612EC7"/>
    <w:rsid w:val="00613110"/>
    <w:rsid w:val="00613CED"/>
    <w:rsid w:val="006161AE"/>
    <w:rsid w:val="00616C58"/>
    <w:rsid w:val="00620D17"/>
    <w:rsid w:val="00625E51"/>
    <w:rsid w:val="006267F2"/>
    <w:rsid w:val="00626B22"/>
    <w:rsid w:val="00626FC6"/>
    <w:rsid w:val="0063072C"/>
    <w:rsid w:val="00632003"/>
    <w:rsid w:val="00632234"/>
    <w:rsid w:val="00633365"/>
    <w:rsid w:val="0063408A"/>
    <w:rsid w:val="0063470F"/>
    <w:rsid w:val="0063573A"/>
    <w:rsid w:val="00637628"/>
    <w:rsid w:val="00641FE8"/>
    <w:rsid w:val="00646325"/>
    <w:rsid w:val="006504CA"/>
    <w:rsid w:val="00654B12"/>
    <w:rsid w:val="00655D96"/>
    <w:rsid w:val="00657918"/>
    <w:rsid w:val="00657DD0"/>
    <w:rsid w:val="006613DD"/>
    <w:rsid w:val="0066250B"/>
    <w:rsid w:val="00663BF3"/>
    <w:rsid w:val="00665361"/>
    <w:rsid w:val="00665EE9"/>
    <w:rsid w:val="00674B18"/>
    <w:rsid w:val="00675175"/>
    <w:rsid w:val="006817FF"/>
    <w:rsid w:val="0068228F"/>
    <w:rsid w:val="00682F01"/>
    <w:rsid w:val="00684125"/>
    <w:rsid w:val="00690305"/>
    <w:rsid w:val="00690576"/>
    <w:rsid w:val="0069301B"/>
    <w:rsid w:val="00694165"/>
    <w:rsid w:val="00694A78"/>
    <w:rsid w:val="00694B04"/>
    <w:rsid w:val="00695AE2"/>
    <w:rsid w:val="006A6C43"/>
    <w:rsid w:val="006B509C"/>
    <w:rsid w:val="006B655D"/>
    <w:rsid w:val="006B6878"/>
    <w:rsid w:val="006B6BE5"/>
    <w:rsid w:val="006C0E3C"/>
    <w:rsid w:val="006C11A6"/>
    <w:rsid w:val="006C33B3"/>
    <w:rsid w:val="006C5627"/>
    <w:rsid w:val="006C6E3F"/>
    <w:rsid w:val="006D00E8"/>
    <w:rsid w:val="006D0660"/>
    <w:rsid w:val="006D5BAE"/>
    <w:rsid w:val="006E383C"/>
    <w:rsid w:val="006E695F"/>
    <w:rsid w:val="006F5649"/>
    <w:rsid w:val="006F675F"/>
    <w:rsid w:val="00701703"/>
    <w:rsid w:val="007021D4"/>
    <w:rsid w:val="0070258D"/>
    <w:rsid w:val="00703A49"/>
    <w:rsid w:val="00703F9A"/>
    <w:rsid w:val="007046F8"/>
    <w:rsid w:val="007051B5"/>
    <w:rsid w:val="00706414"/>
    <w:rsid w:val="00706F79"/>
    <w:rsid w:val="007076AE"/>
    <w:rsid w:val="00707D0B"/>
    <w:rsid w:val="007109D5"/>
    <w:rsid w:val="00710DF6"/>
    <w:rsid w:val="0071102B"/>
    <w:rsid w:val="0071160B"/>
    <w:rsid w:val="00716452"/>
    <w:rsid w:val="00720572"/>
    <w:rsid w:val="00721DDC"/>
    <w:rsid w:val="00721FAE"/>
    <w:rsid w:val="00722BC3"/>
    <w:rsid w:val="00723064"/>
    <w:rsid w:val="00723D8B"/>
    <w:rsid w:val="007264EF"/>
    <w:rsid w:val="007310DE"/>
    <w:rsid w:val="0073203A"/>
    <w:rsid w:val="00732C71"/>
    <w:rsid w:val="00734934"/>
    <w:rsid w:val="007357A9"/>
    <w:rsid w:val="00736467"/>
    <w:rsid w:val="00736D0D"/>
    <w:rsid w:val="00736FE9"/>
    <w:rsid w:val="00737FC0"/>
    <w:rsid w:val="00740428"/>
    <w:rsid w:val="007407DB"/>
    <w:rsid w:val="007439FF"/>
    <w:rsid w:val="00744D11"/>
    <w:rsid w:val="00745AEE"/>
    <w:rsid w:val="00747B9C"/>
    <w:rsid w:val="00751B42"/>
    <w:rsid w:val="0075224E"/>
    <w:rsid w:val="0075301C"/>
    <w:rsid w:val="00754DD8"/>
    <w:rsid w:val="00755BB2"/>
    <w:rsid w:val="0076202A"/>
    <w:rsid w:val="00765316"/>
    <w:rsid w:val="00765324"/>
    <w:rsid w:val="00770B8C"/>
    <w:rsid w:val="007741C0"/>
    <w:rsid w:val="00776287"/>
    <w:rsid w:val="00776DF9"/>
    <w:rsid w:val="00780C43"/>
    <w:rsid w:val="00783480"/>
    <w:rsid w:val="00783D23"/>
    <w:rsid w:val="007877FF"/>
    <w:rsid w:val="00792844"/>
    <w:rsid w:val="007934BA"/>
    <w:rsid w:val="0079443A"/>
    <w:rsid w:val="00796556"/>
    <w:rsid w:val="00796D03"/>
    <w:rsid w:val="007A0934"/>
    <w:rsid w:val="007A0DE8"/>
    <w:rsid w:val="007A13A5"/>
    <w:rsid w:val="007B091B"/>
    <w:rsid w:val="007B1DDD"/>
    <w:rsid w:val="007B2332"/>
    <w:rsid w:val="007B3658"/>
    <w:rsid w:val="007B380A"/>
    <w:rsid w:val="007B5E2B"/>
    <w:rsid w:val="007B6180"/>
    <w:rsid w:val="007B74E1"/>
    <w:rsid w:val="007B7937"/>
    <w:rsid w:val="007C464A"/>
    <w:rsid w:val="007D0121"/>
    <w:rsid w:val="007D0B04"/>
    <w:rsid w:val="007D3353"/>
    <w:rsid w:val="007D38FB"/>
    <w:rsid w:val="007D657B"/>
    <w:rsid w:val="007E01D7"/>
    <w:rsid w:val="007E285C"/>
    <w:rsid w:val="007E2A03"/>
    <w:rsid w:val="007E2B1D"/>
    <w:rsid w:val="007E2D95"/>
    <w:rsid w:val="007E3436"/>
    <w:rsid w:val="007E35BF"/>
    <w:rsid w:val="007E7120"/>
    <w:rsid w:val="007E76BF"/>
    <w:rsid w:val="007F00CC"/>
    <w:rsid w:val="007F0A5F"/>
    <w:rsid w:val="007F1229"/>
    <w:rsid w:val="007F2766"/>
    <w:rsid w:val="007F33BD"/>
    <w:rsid w:val="007F3CFD"/>
    <w:rsid w:val="007F494E"/>
    <w:rsid w:val="007F4D0A"/>
    <w:rsid w:val="00800187"/>
    <w:rsid w:val="00803333"/>
    <w:rsid w:val="008036FB"/>
    <w:rsid w:val="00803C17"/>
    <w:rsid w:val="00804AF5"/>
    <w:rsid w:val="00804BAE"/>
    <w:rsid w:val="00805717"/>
    <w:rsid w:val="00814504"/>
    <w:rsid w:val="008161A5"/>
    <w:rsid w:val="00816F1F"/>
    <w:rsid w:val="00824782"/>
    <w:rsid w:val="00825042"/>
    <w:rsid w:val="008258B5"/>
    <w:rsid w:val="00825A5D"/>
    <w:rsid w:val="00825ADE"/>
    <w:rsid w:val="00825F76"/>
    <w:rsid w:val="008268CC"/>
    <w:rsid w:val="008276B5"/>
    <w:rsid w:val="00827D96"/>
    <w:rsid w:val="00830A55"/>
    <w:rsid w:val="00830C77"/>
    <w:rsid w:val="0083203B"/>
    <w:rsid w:val="008337B8"/>
    <w:rsid w:val="008341BD"/>
    <w:rsid w:val="00842E35"/>
    <w:rsid w:val="008461BA"/>
    <w:rsid w:val="0085258D"/>
    <w:rsid w:val="00853F4A"/>
    <w:rsid w:val="00856D04"/>
    <w:rsid w:val="00861BEC"/>
    <w:rsid w:val="00861F6C"/>
    <w:rsid w:val="008623F1"/>
    <w:rsid w:val="00864433"/>
    <w:rsid w:val="008721AB"/>
    <w:rsid w:val="00873084"/>
    <w:rsid w:val="00876330"/>
    <w:rsid w:val="00877BEA"/>
    <w:rsid w:val="00881B6D"/>
    <w:rsid w:val="00885D33"/>
    <w:rsid w:val="008866D5"/>
    <w:rsid w:val="00887455"/>
    <w:rsid w:val="00887B5F"/>
    <w:rsid w:val="00890FC7"/>
    <w:rsid w:val="00892245"/>
    <w:rsid w:val="008935D4"/>
    <w:rsid w:val="008951DF"/>
    <w:rsid w:val="00895C2C"/>
    <w:rsid w:val="008A2E57"/>
    <w:rsid w:val="008A490C"/>
    <w:rsid w:val="008A6A1F"/>
    <w:rsid w:val="008B135B"/>
    <w:rsid w:val="008B319D"/>
    <w:rsid w:val="008B35A4"/>
    <w:rsid w:val="008B4D5D"/>
    <w:rsid w:val="008B5DF3"/>
    <w:rsid w:val="008B61E8"/>
    <w:rsid w:val="008B6D44"/>
    <w:rsid w:val="008B737D"/>
    <w:rsid w:val="008C2271"/>
    <w:rsid w:val="008C2E9E"/>
    <w:rsid w:val="008C6924"/>
    <w:rsid w:val="008D4CC7"/>
    <w:rsid w:val="008D5137"/>
    <w:rsid w:val="008D617E"/>
    <w:rsid w:val="008D6264"/>
    <w:rsid w:val="008E1054"/>
    <w:rsid w:val="008E1150"/>
    <w:rsid w:val="008E288C"/>
    <w:rsid w:val="008E360D"/>
    <w:rsid w:val="008E3E55"/>
    <w:rsid w:val="008E7E51"/>
    <w:rsid w:val="008F4327"/>
    <w:rsid w:val="008F4712"/>
    <w:rsid w:val="008F6B3B"/>
    <w:rsid w:val="009005CA"/>
    <w:rsid w:val="009023B4"/>
    <w:rsid w:val="0090259B"/>
    <w:rsid w:val="009058C3"/>
    <w:rsid w:val="00905D1E"/>
    <w:rsid w:val="009076EC"/>
    <w:rsid w:val="00910484"/>
    <w:rsid w:val="0091235D"/>
    <w:rsid w:val="009128FD"/>
    <w:rsid w:val="00913D77"/>
    <w:rsid w:val="00914EE5"/>
    <w:rsid w:val="00915108"/>
    <w:rsid w:val="00915886"/>
    <w:rsid w:val="00915A09"/>
    <w:rsid w:val="00916AA9"/>
    <w:rsid w:val="00917AA3"/>
    <w:rsid w:val="00920AE1"/>
    <w:rsid w:val="00921EC4"/>
    <w:rsid w:val="009266AB"/>
    <w:rsid w:val="00926BB1"/>
    <w:rsid w:val="00927A9A"/>
    <w:rsid w:val="00930126"/>
    <w:rsid w:val="00931D6A"/>
    <w:rsid w:val="00932ADE"/>
    <w:rsid w:val="00934F54"/>
    <w:rsid w:val="009355FE"/>
    <w:rsid w:val="00940BE2"/>
    <w:rsid w:val="00941FEE"/>
    <w:rsid w:val="00943033"/>
    <w:rsid w:val="00943361"/>
    <w:rsid w:val="00945525"/>
    <w:rsid w:val="009461DA"/>
    <w:rsid w:val="00946703"/>
    <w:rsid w:val="00947E17"/>
    <w:rsid w:val="00953719"/>
    <w:rsid w:val="00954D31"/>
    <w:rsid w:val="009571BB"/>
    <w:rsid w:val="00960289"/>
    <w:rsid w:val="00960A80"/>
    <w:rsid w:val="00961DD6"/>
    <w:rsid w:val="009645B0"/>
    <w:rsid w:val="009710A7"/>
    <w:rsid w:val="00972904"/>
    <w:rsid w:val="009741C0"/>
    <w:rsid w:val="00980595"/>
    <w:rsid w:val="009845CE"/>
    <w:rsid w:val="009940AC"/>
    <w:rsid w:val="009960C1"/>
    <w:rsid w:val="009A3D66"/>
    <w:rsid w:val="009A5DEC"/>
    <w:rsid w:val="009A7497"/>
    <w:rsid w:val="009B1FFF"/>
    <w:rsid w:val="009B24DF"/>
    <w:rsid w:val="009C1BFF"/>
    <w:rsid w:val="009C3C18"/>
    <w:rsid w:val="009C4FE5"/>
    <w:rsid w:val="009C55AC"/>
    <w:rsid w:val="009C68D9"/>
    <w:rsid w:val="009D11CD"/>
    <w:rsid w:val="009D4805"/>
    <w:rsid w:val="009D4F54"/>
    <w:rsid w:val="009D61B4"/>
    <w:rsid w:val="009D7897"/>
    <w:rsid w:val="009D7BE2"/>
    <w:rsid w:val="009E2B6A"/>
    <w:rsid w:val="009E3698"/>
    <w:rsid w:val="009E4B9B"/>
    <w:rsid w:val="009E56DC"/>
    <w:rsid w:val="009E73D9"/>
    <w:rsid w:val="009E78AB"/>
    <w:rsid w:val="009E7C6A"/>
    <w:rsid w:val="009F01BB"/>
    <w:rsid w:val="009F3DC1"/>
    <w:rsid w:val="009F4CF7"/>
    <w:rsid w:val="009F7204"/>
    <w:rsid w:val="009F78CF"/>
    <w:rsid w:val="009F7DAD"/>
    <w:rsid w:val="00A003FD"/>
    <w:rsid w:val="00A0336F"/>
    <w:rsid w:val="00A05FA1"/>
    <w:rsid w:val="00A106BF"/>
    <w:rsid w:val="00A16C94"/>
    <w:rsid w:val="00A273EA"/>
    <w:rsid w:val="00A32529"/>
    <w:rsid w:val="00A35F18"/>
    <w:rsid w:val="00A37569"/>
    <w:rsid w:val="00A40598"/>
    <w:rsid w:val="00A42584"/>
    <w:rsid w:val="00A45D7D"/>
    <w:rsid w:val="00A46682"/>
    <w:rsid w:val="00A47B1E"/>
    <w:rsid w:val="00A513C5"/>
    <w:rsid w:val="00A51845"/>
    <w:rsid w:val="00A52756"/>
    <w:rsid w:val="00A54296"/>
    <w:rsid w:val="00A5541E"/>
    <w:rsid w:val="00A572FE"/>
    <w:rsid w:val="00A5794B"/>
    <w:rsid w:val="00A57F65"/>
    <w:rsid w:val="00A602C7"/>
    <w:rsid w:val="00A623F1"/>
    <w:rsid w:val="00A62E58"/>
    <w:rsid w:val="00A72547"/>
    <w:rsid w:val="00A72A96"/>
    <w:rsid w:val="00A72FC0"/>
    <w:rsid w:val="00A8018E"/>
    <w:rsid w:val="00A83321"/>
    <w:rsid w:val="00A86E20"/>
    <w:rsid w:val="00A87ED8"/>
    <w:rsid w:val="00A949CC"/>
    <w:rsid w:val="00A9564B"/>
    <w:rsid w:val="00A95F9B"/>
    <w:rsid w:val="00AA0982"/>
    <w:rsid w:val="00AA2473"/>
    <w:rsid w:val="00AA7095"/>
    <w:rsid w:val="00AB0363"/>
    <w:rsid w:val="00AB3C71"/>
    <w:rsid w:val="00AB40AE"/>
    <w:rsid w:val="00AB476C"/>
    <w:rsid w:val="00AB4B93"/>
    <w:rsid w:val="00AB583A"/>
    <w:rsid w:val="00AB6DF4"/>
    <w:rsid w:val="00AC20BE"/>
    <w:rsid w:val="00AC3674"/>
    <w:rsid w:val="00AC3B85"/>
    <w:rsid w:val="00AC3C4C"/>
    <w:rsid w:val="00AD07BE"/>
    <w:rsid w:val="00AD0ADF"/>
    <w:rsid w:val="00AD345A"/>
    <w:rsid w:val="00AD3E2F"/>
    <w:rsid w:val="00AD579E"/>
    <w:rsid w:val="00AD63A6"/>
    <w:rsid w:val="00AE04DE"/>
    <w:rsid w:val="00AE28B2"/>
    <w:rsid w:val="00AE423A"/>
    <w:rsid w:val="00AE4709"/>
    <w:rsid w:val="00AE756E"/>
    <w:rsid w:val="00AE77D9"/>
    <w:rsid w:val="00AF035C"/>
    <w:rsid w:val="00AF038B"/>
    <w:rsid w:val="00AF1D4E"/>
    <w:rsid w:val="00AF2BCA"/>
    <w:rsid w:val="00AF5189"/>
    <w:rsid w:val="00AF64DA"/>
    <w:rsid w:val="00AF68C4"/>
    <w:rsid w:val="00B007D2"/>
    <w:rsid w:val="00B0171B"/>
    <w:rsid w:val="00B0219E"/>
    <w:rsid w:val="00B03E19"/>
    <w:rsid w:val="00B156D7"/>
    <w:rsid w:val="00B20CA4"/>
    <w:rsid w:val="00B21ACD"/>
    <w:rsid w:val="00B30063"/>
    <w:rsid w:val="00B30CA2"/>
    <w:rsid w:val="00B34225"/>
    <w:rsid w:val="00B3579A"/>
    <w:rsid w:val="00B35E9E"/>
    <w:rsid w:val="00B418D6"/>
    <w:rsid w:val="00B42309"/>
    <w:rsid w:val="00B43205"/>
    <w:rsid w:val="00B43537"/>
    <w:rsid w:val="00B44451"/>
    <w:rsid w:val="00B449BA"/>
    <w:rsid w:val="00B460DC"/>
    <w:rsid w:val="00B51774"/>
    <w:rsid w:val="00B51B20"/>
    <w:rsid w:val="00B5460A"/>
    <w:rsid w:val="00B55F52"/>
    <w:rsid w:val="00B565D0"/>
    <w:rsid w:val="00B610A0"/>
    <w:rsid w:val="00B612AA"/>
    <w:rsid w:val="00B61759"/>
    <w:rsid w:val="00B624BA"/>
    <w:rsid w:val="00B6302E"/>
    <w:rsid w:val="00B633A0"/>
    <w:rsid w:val="00B63E40"/>
    <w:rsid w:val="00B63EAF"/>
    <w:rsid w:val="00B662A2"/>
    <w:rsid w:val="00B67C68"/>
    <w:rsid w:val="00B70738"/>
    <w:rsid w:val="00B736BD"/>
    <w:rsid w:val="00B81024"/>
    <w:rsid w:val="00B854A3"/>
    <w:rsid w:val="00B901FF"/>
    <w:rsid w:val="00B91F3D"/>
    <w:rsid w:val="00B92482"/>
    <w:rsid w:val="00B93C38"/>
    <w:rsid w:val="00B943E4"/>
    <w:rsid w:val="00B9493C"/>
    <w:rsid w:val="00BA019B"/>
    <w:rsid w:val="00BA19AF"/>
    <w:rsid w:val="00BA1E07"/>
    <w:rsid w:val="00BA428C"/>
    <w:rsid w:val="00BA4E27"/>
    <w:rsid w:val="00BA51C1"/>
    <w:rsid w:val="00BA6924"/>
    <w:rsid w:val="00BA6AA9"/>
    <w:rsid w:val="00BA6C40"/>
    <w:rsid w:val="00BA72B9"/>
    <w:rsid w:val="00BB1037"/>
    <w:rsid w:val="00BB121F"/>
    <w:rsid w:val="00BB1C33"/>
    <w:rsid w:val="00BB204B"/>
    <w:rsid w:val="00BB3A8B"/>
    <w:rsid w:val="00BB5B03"/>
    <w:rsid w:val="00BC21E3"/>
    <w:rsid w:val="00BC2A24"/>
    <w:rsid w:val="00BD0E92"/>
    <w:rsid w:val="00BD1F29"/>
    <w:rsid w:val="00BD43F2"/>
    <w:rsid w:val="00BD4BD5"/>
    <w:rsid w:val="00BD4C71"/>
    <w:rsid w:val="00BD56EF"/>
    <w:rsid w:val="00BD6C8D"/>
    <w:rsid w:val="00BE20E6"/>
    <w:rsid w:val="00BE7E5A"/>
    <w:rsid w:val="00BF10C5"/>
    <w:rsid w:val="00BF2BE8"/>
    <w:rsid w:val="00BF59DF"/>
    <w:rsid w:val="00BF5CA7"/>
    <w:rsid w:val="00BF79E4"/>
    <w:rsid w:val="00C00809"/>
    <w:rsid w:val="00C04714"/>
    <w:rsid w:val="00C04F00"/>
    <w:rsid w:val="00C05014"/>
    <w:rsid w:val="00C0514A"/>
    <w:rsid w:val="00C11881"/>
    <w:rsid w:val="00C12734"/>
    <w:rsid w:val="00C12ADD"/>
    <w:rsid w:val="00C143CA"/>
    <w:rsid w:val="00C14E51"/>
    <w:rsid w:val="00C15F6E"/>
    <w:rsid w:val="00C2208A"/>
    <w:rsid w:val="00C22EA4"/>
    <w:rsid w:val="00C25D3E"/>
    <w:rsid w:val="00C265B2"/>
    <w:rsid w:val="00C273EC"/>
    <w:rsid w:val="00C27DBF"/>
    <w:rsid w:val="00C33452"/>
    <w:rsid w:val="00C33B73"/>
    <w:rsid w:val="00C346CA"/>
    <w:rsid w:val="00C34BC4"/>
    <w:rsid w:val="00C376C7"/>
    <w:rsid w:val="00C42942"/>
    <w:rsid w:val="00C43FD6"/>
    <w:rsid w:val="00C456AD"/>
    <w:rsid w:val="00C52D41"/>
    <w:rsid w:val="00C53C49"/>
    <w:rsid w:val="00C5572B"/>
    <w:rsid w:val="00C578F8"/>
    <w:rsid w:val="00C61BC8"/>
    <w:rsid w:val="00C62B4B"/>
    <w:rsid w:val="00C62C58"/>
    <w:rsid w:val="00C66089"/>
    <w:rsid w:val="00C66476"/>
    <w:rsid w:val="00C66608"/>
    <w:rsid w:val="00C717E5"/>
    <w:rsid w:val="00C71902"/>
    <w:rsid w:val="00C72FC7"/>
    <w:rsid w:val="00C755D3"/>
    <w:rsid w:val="00C77123"/>
    <w:rsid w:val="00C77320"/>
    <w:rsid w:val="00C80EE4"/>
    <w:rsid w:val="00C80F7F"/>
    <w:rsid w:val="00C827AE"/>
    <w:rsid w:val="00C83506"/>
    <w:rsid w:val="00C83866"/>
    <w:rsid w:val="00C83C4B"/>
    <w:rsid w:val="00C86B93"/>
    <w:rsid w:val="00C87B28"/>
    <w:rsid w:val="00C90A9F"/>
    <w:rsid w:val="00C928E7"/>
    <w:rsid w:val="00C92B01"/>
    <w:rsid w:val="00C965E7"/>
    <w:rsid w:val="00C9763F"/>
    <w:rsid w:val="00C97AE4"/>
    <w:rsid w:val="00CA1B30"/>
    <w:rsid w:val="00CA2694"/>
    <w:rsid w:val="00CB0009"/>
    <w:rsid w:val="00CB0DE5"/>
    <w:rsid w:val="00CB2C2A"/>
    <w:rsid w:val="00CB363E"/>
    <w:rsid w:val="00CB4316"/>
    <w:rsid w:val="00CB47BE"/>
    <w:rsid w:val="00CC020B"/>
    <w:rsid w:val="00CC1A83"/>
    <w:rsid w:val="00CC560C"/>
    <w:rsid w:val="00CC6CF3"/>
    <w:rsid w:val="00CD093E"/>
    <w:rsid w:val="00CD33BE"/>
    <w:rsid w:val="00CD4F82"/>
    <w:rsid w:val="00CD7CD2"/>
    <w:rsid w:val="00CE1D6E"/>
    <w:rsid w:val="00CE1E4C"/>
    <w:rsid w:val="00CE29B7"/>
    <w:rsid w:val="00CE7BEB"/>
    <w:rsid w:val="00CF301C"/>
    <w:rsid w:val="00D01901"/>
    <w:rsid w:val="00D01A3B"/>
    <w:rsid w:val="00D02A55"/>
    <w:rsid w:val="00D07ADE"/>
    <w:rsid w:val="00D11616"/>
    <w:rsid w:val="00D153FC"/>
    <w:rsid w:val="00D21039"/>
    <w:rsid w:val="00D258A2"/>
    <w:rsid w:val="00D26A08"/>
    <w:rsid w:val="00D3001F"/>
    <w:rsid w:val="00D30930"/>
    <w:rsid w:val="00D311D7"/>
    <w:rsid w:val="00D31286"/>
    <w:rsid w:val="00D32015"/>
    <w:rsid w:val="00D34236"/>
    <w:rsid w:val="00D34D9E"/>
    <w:rsid w:val="00D35713"/>
    <w:rsid w:val="00D3729D"/>
    <w:rsid w:val="00D375A4"/>
    <w:rsid w:val="00D37904"/>
    <w:rsid w:val="00D40E21"/>
    <w:rsid w:val="00D41030"/>
    <w:rsid w:val="00D41E88"/>
    <w:rsid w:val="00D425BB"/>
    <w:rsid w:val="00D44F71"/>
    <w:rsid w:val="00D4602B"/>
    <w:rsid w:val="00D46F17"/>
    <w:rsid w:val="00D4748F"/>
    <w:rsid w:val="00D477A2"/>
    <w:rsid w:val="00D50305"/>
    <w:rsid w:val="00D52169"/>
    <w:rsid w:val="00D52331"/>
    <w:rsid w:val="00D574F9"/>
    <w:rsid w:val="00D5792E"/>
    <w:rsid w:val="00D57DFD"/>
    <w:rsid w:val="00D6303E"/>
    <w:rsid w:val="00D636EE"/>
    <w:rsid w:val="00D650C8"/>
    <w:rsid w:val="00D652FB"/>
    <w:rsid w:val="00D748CD"/>
    <w:rsid w:val="00D818B2"/>
    <w:rsid w:val="00D83B4C"/>
    <w:rsid w:val="00D8663E"/>
    <w:rsid w:val="00D86BA8"/>
    <w:rsid w:val="00D931C6"/>
    <w:rsid w:val="00D93C25"/>
    <w:rsid w:val="00D93C32"/>
    <w:rsid w:val="00D9719C"/>
    <w:rsid w:val="00D974C5"/>
    <w:rsid w:val="00DA0DF9"/>
    <w:rsid w:val="00DA1EAE"/>
    <w:rsid w:val="00DA5EC3"/>
    <w:rsid w:val="00DB19D8"/>
    <w:rsid w:val="00DB19FE"/>
    <w:rsid w:val="00DB3A6E"/>
    <w:rsid w:val="00DB4431"/>
    <w:rsid w:val="00DB61AC"/>
    <w:rsid w:val="00DB6338"/>
    <w:rsid w:val="00DB7134"/>
    <w:rsid w:val="00DC3DFA"/>
    <w:rsid w:val="00DC3FCD"/>
    <w:rsid w:val="00DD17E0"/>
    <w:rsid w:val="00DD2D64"/>
    <w:rsid w:val="00DD2E4E"/>
    <w:rsid w:val="00DD3236"/>
    <w:rsid w:val="00DD5173"/>
    <w:rsid w:val="00DD5A46"/>
    <w:rsid w:val="00DD5A79"/>
    <w:rsid w:val="00DE0065"/>
    <w:rsid w:val="00DE0673"/>
    <w:rsid w:val="00DE1246"/>
    <w:rsid w:val="00DE30AC"/>
    <w:rsid w:val="00DE40FD"/>
    <w:rsid w:val="00DE44BF"/>
    <w:rsid w:val="00DE5449"/>
    <w:rsid w:val="00DE6339"/>
    <w:rsid w:val="00DE7A92"/>
    <w:rsid w:val="00DF7A46"/>
    <w:rsid w:val="00E0175C"/>
    <w:rsid w:val="00E0210C"/>
    <w:rsid w:val="00E0232A"/>
    <w:rsid w:val="00E03C9B"/>
    <w:rsid w:val="00E0412C"/>
    <w:rsid w:val="00E063A3"/>
    <w:rsid w:val="00E0688B"/>
    <w:rsid w:val="00E103F2"/>
    <w:rsid w:val="00E10C96"/>
    <w:rsid w:val="00E15535"/>
    <w:rsid w:val="00E15B7E"/>
    <w:rsid w:val="00E23F20"/>
    <w:rsid w:val="00E25AC8"/>
    <w:rsid w:val="00E26F17"/>
    <w:rsid w:val="00E30A2E"/>
    <w:rsid w:val="00E310D8"/>
    <w:rsid w:val="00E327AA"/>
    <w:rsid w:val="00E32D51"/>
    <w:rsid w:val="00E34C6F"/>
    <w:rsid w:val="00E35D30"/>
    <w:rsid w:val="00E365F5"/>
    <w:rsid w:val="00E43680"/>
    <w:rsid w:val="00E45F7D"/>
    <w:rsid w:val="00E46E9D"/>
    <w:rsid w:val="00E4772B"/>
    <w:rsid w:val="00E5079B"/>
    <w:rsid w:val="00E52DE5"/>
    <w:rsid w:val="00E54649"/>
    <w:rsid w:val="00E56B6D"/>
    <w:rsid w:val="00E572D7"/>
    <w:rsid w:val="00E6248A"/>
    <w:rsid w:val="00E62E12"/>
    <w:rsid w:val="00E65C82"/>
    <w:rsid w:val="00E65D9A"/>
    <w:rsid w:val="00E6683B"/>
    <w:rsid w:val="00E72A1F"/>
    <w:rsid w:val="00E77CFA"/>
    <w:rsid w:val="00E83959"/>
    <w:rsid w:val="00E85869"/>
    <w:rsid w:val="00E8764E"/>
    <w:rsid w:val="00E90E1B"/>
    <w:rsid w:val="00E918C2"/>
    <w:rsid w:val="00E94B5C"/>
    <w:rsid w:val="00EA200C"/>
    <w:rsid w:val="00EA2A29"/>
    <w:rsid w:val="00EA3C61"/>
    <w:rsid w:val="00EA4949"/>
    <w:rsid w:val="00EA4B85"/>
    <w:rsid w:val="00EB0551"/>
    <w:rsid w:val="00EB24D2"/>
    <w:rsid w:val="00EB2BF2"/>
    <w:rsid w:val="00EB32EA"/>
    <w:rsid w:val="00EB3563"/>
    <w:rsid w:val="00EB3F8E"/>
    <w:rsid w:val="00EB456B"/>
    <w:rsid w:val="00EB7CC8"/>
    <w:rsid w:val="00EC18EF"/>
    <w:rsid w:val="00EC37CA"/>
    <w:rsid w:val="00EC3DFE"/>
    <w:rsid w:val="00ED077E"/>
    <w:rsid w:val="00ED4F28"/>
    <w:rsid w:val="00EE04F3"/>
    <w:rsid w:val="00EE22B1"/>
    <w:rsid w:val="00EE4F2F"/>
    <w:rsid w:val="00EE6172"/>
    <w:rsid w:val="00EF063C"/>
    <w:rsid w:val="00EF4E10"/>
    <w:rsid w:val="00F00EAF"/>
    <w:rsid w:val="00F00ECA"/>
    <w:rsid w:val="00F01D78"/>
    <w:rsid w:val="00F02740"/>
    <w:rsid w:val="00F02C1B"/>
    <w:rsid w:val="00F04190"/>
    <w:rsid w:val="00F1036D"/>
    <w:rsid w:val="00F10F9A"/>
    <w:rsid w:val="00F12E08"/>
    <w:rsid w:val="00F13A44"/>
    <w:rsid w:val="00F24037"/>
    <w:rsid w:val="00F25A26"/>
    <w:rsid w:val="00F26FB4"/>
    <w:rsid w:val="00F33265"/>
    <w:rsid w:val="00F339B4"/>
    <w:rsid w:val="00F33AC9"/>
    <w:rsid w:val="00F35C9C"/>
    <w:rsid w:val="00F36CBF"/>
    <w:rsid w:val="00F3764D"/>
    <w:rsid w:val="00F44BA0"/>
    <w:rsid w:val="00F44D45"/>
    <w:rsid w:val="00F45B89"/>
    <w:rsid w:val="00F46158"/>
    <w:rsid w:val="00F4777D"/>
    <w:rsid w:val="00F52775"/>
    <w:rsid w:val="00F538B3"/>
    <w:rsid w:val="00F609D0"/>
    <w:rsid w:val="00F63488"/>
    <w:rsid w:val="00F638C0"/>
    <w:rsid w:val="00F6593A"/>
    <w:rsid w:val="00F6660A"/>
    <w:rsid w:val="00F673BE"/>
    <w:rsid w:val="00F705E7"/>
    <w:rsid w:val="00F73CBE"/>
    <w:rsid w:val="00F8000F"/>
    <w:rsid w:val="00F829BF"/>
    <w:rsid w:val="00F84AB5"/>
    <w:rsid w:val="00F865DD"/>
    <w:rsid w:val="00F867B6"/>
    <w:rsid w:val="00F86B5D"/>
    <w:rsid w:val="00F9174E"/>
    <w:rsid w:val="00F935F0"/>
    <w:rsid w:val="00FA0280"/>
    <w:rsid w:val="00FA0613"/>
    <w:rsid w:val="00FA17EA"/>
    <w:rsid w:val="00FA2088"/>
    <w:rsid w:val="00FA2419"/>
    <w:rsid w:val="00FA47BE"/>
    <w:rsid w:val="00FA516E"/>
    <w:rsid w:val="00FA6153"/>
    <w:rsid w:val="00FA6638"/>
    <w:rsid w:val="00FA6E07"/>
    <w:rsid w:val="00FB0462"/>
    <w:rsid w:val="00FB37A8"/>
    <w:rsid w:val="00FB3E36"/>
    <w:rsid w:val="00FB5B61"/>
    <w:rsid w:val="00FB69B2"/>
    <w:rsid w:val="00FC0252"/>
    <w:rsid w:val="00FC05DB"/>
    <w:rsid w:val="00FC1B7C"/>
    <w:rsid w:val="00FC21F9"/>
    <w:rsid w:val="00FC3B2F"/>
    <w:rsid w:val="00FC4E55"/>
    <w:rsid w:val="00FC59C0"/>
    <w:rsid w:val="00FC5DE8"/>
    <w:rsid w:val="00FD0591"/>
    <w:rsid w:val="00FD1AD9"/>
    <w:rsid w:val="00FD2BD4"/>
    <w:rsid w:val="00FD4D5F"/>
    <w:rsid w:val="00FD6A0D"/>
    <w:rsid w:val="00FD7AD8"/>
    <w:rsid w:val="00FE084E"/>
    <w:rsid w:val="00FE1DDC"/>
    <w:rsid w:val="00FF039C"/>
    <w:rsid w:val="00FF271E"/>
    <w:rsid w:val="00FF4FB2"/>
    <w:rsid w:val="00FF5845"/>
    <w:rsid w:val="00FF687A"/>
    <w:rsid w:val="00FF70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4692B3"/>
  <w15:docId w15:val="{D7261430-D66A-3844-B9D2-E16BD92D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E423A"/>
    <w:pPr>
      <w:tabs>
        <w:tab w:val="center" w:pos="4536"/>
        <w:tab w:val="right" w:pos="9072"/>
      </w:tabs>
    </w:pPr>
  </w:style>
  <w:style w:type="paragraph" w:styleId="Fuzeile">
    <w:name w:val="footer"/>
    <w:basedOn w:val="Standard"/>
    <w:rsid w:val="00AE423A"/>
    <w:pPr>
      <w:tabs>
        <w:tab w:val="center" w:pos="4536"/>
        <w:tab w:val="right" w:pos="9072"/>
      </w:tabs>
    </w:pPr>
  </w:style>
  <w:style w:type="table" w:styleId="Tabellenraster">
    <w:name w:val="Table Grid"/>
    <w:basedOn w:val="NormaleTabelle"/>
    <w:rsid w:val="00AE4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A541F"/>
    <w:rPr>
      <w:color w:val="0000FF"/>
      <w:u w:val="single"/>
    </w:rPr>
  </w:style>
  <w:style w:type="paragraph" w:customStyle="1" w:styleId="text">
    <w:name w:val="text"/>
    <w:basedOn w:val="Standard"/>
    <w:rsid w:val="003F1FE3"/>
    <w:rPr>
      <w:rFonts w:ascii="Verdana" w:hAnsi="Verdana"/>
    </w:rPr>
  </w:style>
  <w:style w:type="paragraph" w:styleId="Sprechblasentext">
    <w:name w:val="Balloon Text"/>
    <w:basedOn w:val="Standard"/>
    <w:semiHidden/>
    <w:rsid w:val="00FA0280"/>
    <w:rPr>
      <w:rFonts w:ascii="Tahoma" w:hAnsi="Tahoma" w:cs="Tahoma"/>
      <w:sz w:val="16"/>
      <w:szCs w:val="16"/>
    </w:rPr>
  </w:style>
  <w:style w:type="paragraph" w:customStyle="1" w:styleId="Default">
    <w:name w:val="Default"/>
    <w:rsid w:val="00FD6A0D"/>
    <w:pPr>
      <w:autoSpaceDE w:val="0"/>
      <w:autoSpaceDN w:val="0"/>
      <w:adjustRightInd w:val="0"/>
    </w:pPr>
    <w:rPr>
      <w:rFonts w:ascii="Arial" w:hAnsi="Arial" w:cs="Arial"/>
      <w:color w:val="000000"/>
      <w:sz w:val="24"/>
      <w:szCs w:val="24"/>
    </w:rPr>
  </w:style>
  <w:style w:type="character" w:customStyle="1" w:styleId="A2">
    <w:name w:val="A2"/>
    <w:uiPriority w:val="99"/>
    <w:rsid w:val="00FD6A0D"/>
    <w:rPr>
      <w:color w:val="211D1E"/>
      <w:sz w:val="20"/>
      <w:szCs w:val="20"/>
    </w:rPr>
  </w:style>
  <w:style w:type="character" w:styleId="BesuchterLink">
    <w:name w:val="FollowedHyperlink"/>
    <w:rsid w:val="00427367"/>
    <w:rPr>
      <w:color w:val="800080"/>
      <w:u w:val="single"/>
    </w:rPr>
  </w:style>
  <w:style w:type="character" w:styleId="Kommentarzeichen">
    <w:name w:val="annotation reference"/>
    <w:rsid w:val="00DE40FD"/>
    <w:rPr>
      <w:sz w:val="16"/>
      <w:szCs w:val="16"/>
    </w:rPr>
  </w:style>
  <w:style w:type="paragraph" w:styleId="Kommentartext">
    <w:name w:val="annotation text"/>
    <w:basedOn w:val="Standard"/>
    <w:link w:val="KommentartextZchn"/>
    <w:rsid w:val="00DE40FD"/>
    <w:rPr>
      <w:sz w:val="20"/>
      <w:szCs w:val="20"/>
    </w:rPr>
  </w:style>
  <w:style w:type="character" w:customStyle="1" w:styleId="KommentartextZchn">
    <w:name w:val="Kommentartext Zchn"/>
    <w:basedOn w:val="Absatz-Standardschriftart"/>
    <w:link w:val="Kommentartext"/>
    <w:rsid w:val="00DE40FD"/>
  </w:style>
  <w:style w:type="paragraph" w:styleId="Kommentarthema">
    <w:name w:val="annotation subject"/>
    <w:basedOn w:val="Kommentartext"/>
    <w:next w:val="Kommentartext"/>
    <w:link w:val="KommentarthemaZchn"/>
    <w:rsid w:val="00DE40FD"/>
    <w:rPr>
      <w:b/>
      <w:bCs/>
    </w:rPr>
  </w:style>
  <w:style w:type="character" w:customStyle="1" w:styleId="KommentarthemaZchn">
    <w:name w:val="Kommentarthema Zchn"/>
    <w:link w:val="Kommentarthema"/>
    <w:rsid w:val="00DE40FD"/>
    <w:rPr>
      <w:b/>
      <w:bCs/>
    </w:rPr>
  </w:style>
  <w:style w:type="character" w:styleId="Fett">
    <w:name w:val="Strong"/>
    <w:basedOn w:val="Absatz-Standardschriftart"/>
    <w:uiPriority w:val="22"/>
    <w:qFormat/>
    <w:rsid w:val="008E360D"/>
    <w:rPr>
      <w:b/>
      <w:bCs/>
    </w:rPr>
  </w:style>
  <w:style w:type="paragraph" w:styleId="Listenabsatz">
    <w:name w:val="List Paragraph"/>
    <w:basedOn w:val="Standard"/>
    <w:uiPriority w:val="72"/>
    <w:rsid w:val="00637628"/>
    <w:pPr>
      <w:ind w:left="720"/>
      <w:contextualSpacing/>
    </w:pPr>
  </w:style>
  <w:style w:type="paragraph" w:styleId="berarbeitung">
    <w:name w:val="Revision"/>
    <w:hidden/>
    <w:uiPriority w:val="71"/>
    <w:semiHidden/>
    <w:rsid w:val="00921EC4"/>
    <w:rPr>
      <w:sz w:val="24"/>
      <w:szCs w:val="24"/>
    </w:rPr>
  </w:style>
  <w:style w:type="paragraph" w:styleId="StandardWeb">
    <w:name w:val="Normal (Web)"/>
    <w:basedOn w:val="Standard"/>
    <w:uiPriority w:val="99"/>
    <w:semiHidden/>
    <w:unhideWhenUsed/>
    <w:rsid w:val="00765324"/>
    <w:pPr>
      <w:spacing w:before="100" w:beforeAutospacing="1" w:after="100" w:afterAutospacing="1"/>
    </w:pPr>
  </w:style>
  <w:style w:type="character" w:styleId="NichtaufgelsteErwhnung">
    <w:name w:val="Unresolved Mention"/>
    <w:basedOn w:val="Absatz-Standardschriftart"/>
    <w:uiPriority w:val="99"/>
    <w:semiHidden/>
    <w:unhideWhenUsed/>
    <w:rsid w:val="008E11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4861">
      <w:bodyDiv w:val="1"/>
      <w:marLeft w:val="0"/>
      <w:marRight w:val="0"/>
      <w:marTop w:val="0"/>
      <w:marBottom w:val="0"/>
      <w:divBdr>
        <w:top w:val="none" w:sz="0" w:space="0" w:color="auto"/>
        <w:left w:val="none" w:sz="0" w:space="0" w:color="auto"/>
        <w:bottom w:val="none" w:sz="0" w:space="0" w:color="auto"/>
        <w:right w:val="none" w:sz="0" w:space="0" w:color="auto"/>
      </w:divBdr>
    </w:div>
    <w:div w:id="71589175">
      <w:bodyDiv w:val="1"/>
      <w:marLeft w:val="0"/>
      <w:marRight w:val="0"/>
      <w:marTop w:val="0"/>
      <w:marBottom w:val="0"/>
      <w:divBdr>
        <w:top w:val="none" w:sz="0" w:space="0" w:color="auto"/>
        <w:left w:val="none" w:sz="0" w:space="0" w:color="auto"/>
        <w:bottom w:val="none" w:sz="0" w:space="0" w:color="auto"/>
        <w:right w:val="none" w:sz="0" w:space="0" w:color="auto"/>
      </w:divBdr>
    </w:div>
    <w:div w:id="104204477">
      <w:bodyDiv w:val="1"/>
      <w:marLeft w:val="0"/>
      <w:marRight w:val="0"/>
      <w:marTop w:val="0"/>
      <w:marBottom w:val="0"/>
      <w:divBdr>
        <w:top w:val="none" w:sz="0" w:space="0" w:color="auto"/>
        <w:left w:val="none" w:sz="0" w:space="0" w:color="auto"/>
        <w:bottom w:val="none" w:sz="0" w:space="0" w:color="auto"/>
        <w:right w:val="none" w:sz="0" w:space="0" w:color="auto"/>
      </w:divBdr>
    </w:div>
    <w:div w:id="189955033">
      <w:bodyDiv w:val="1"/>
      <w:marLeft w:val="0"/>
      <w:marRight w:val="0"/>
      <w:marTop w:val="0"/>
      <w:marBottom w:val="0"/>
      <w:divBdr>
        <w:top w:val="none" w:sz="0" w:space="0" w:color="auto"/>
        <w:left w:val="none" w:sz="0" w:space="0" w:color="auto"/>
        <w:bottom w:val="none" w:sz="0" w:space="0" w:color="auto"/>
        <w:right w:val="none" w:sz="0" w:space="0" w:color="auto"/>
      </w:divBdr>
    </w:div>
    <w:div w:id="238057043">
      <w:bodyDiv w:val="1"/>
      <w:marLeft w:val="0"/>
      <w:marRight w:val="0"/>
      <w:marTop w:val="0"/>
      <w:marBottom w:val="0"/>
      <w:divBdr>
        <w:top w:val="none" w:sz="0" w:space="0" w:color="auto"/>
        <w:left w:val="none" w:sz="0" w:space="0" w:color="auto"/>
        <w:bottom w:val="none" w:sz="0" w:space="0" w:color="auto"/>
        <w:right w:val="none" w:sz="0" w:space="0" w:color="auto"/>
      </w:divBdr>
    </w:div>
    <w:div w:id="408309075">
      <w:bodyDiv w:val="1"/>
      <w:marLeft w:val="0"/>
      <w:marRight w:val="0"/>
      <w:marTop w:val="0"/>
      <w:marBottom w:val="975"/>
      <w:divBdr>
        <w:top w:val="none" w:sz="0" w:space="0" w:color="auto"/>
        <w:left w:val="none" w:sz="0" w:space="0" w:color="auto"/>
        <w:bottom w:val="none" w:sz="0" w:space="0" w:color="auto"/>
        <w:right w:val="none" w:sz="0" w:space="0" w:color="auto"/>
      </w:divBdr>
      <w:divsChild>
        <w:div w:id="583031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3976706">
      <w:bodyDiv w:val="1"/>
      <w:marLeft w:val="0"/>
      <w:marRight w:val="0"/>
      <w:marTop w:val="0"/>
      <w:marBottom w:val="0"/>
      <w:divBdr>
        <w:top w:val="none" w:sz="0" w:space="0" w:color="auto"/>
        <w:left w:val="none" w:sz="0" w:space="0" w:color="auto"/>
        <w:bottom w:val="none" w:sz="0" w:space="0" w:color="auto"/>
        <w:right w:val="none" w:sz="0" w:space="0" w:color="auto"/>
      </w:divBdr>
    </w:div>
    <w:div w:id="691998796">
      <w:bodyDiv w:val="1"/>
      <w:marLeft w:val="0"/>
      <w:marRight w:val="0"/>
      <w:marTop w:val="0"/>
      <w:marBottom w:val="0"/>
      <w:divBdr>
        <w:top w:val="none" w:sz="0" w:space="0" w:color="auto"/>
        <w:left w:val="none" w:sz="0" w:space="0" w:color="auto"/>
        <w:bottom w:val="none" w:sz="0" w:space="0" w:color="auto"/>
        <w:right w:val="none" w:sz="0" w:space="0" w:color="auto"/>
      </w:divBdr>
    </w:div>
    <w:div w:id="752698695">
      <w:bodyDiv w:val="1"/>
      <w:marLeft w:val="0"/>
      <w:marRight w:val="0"/>
      <w:marTop w:val="0"/>
      <w:marBottom w:val="0"/>
      <w:divBdr>
        <w:top w:val="none" w:sz="0" w:space="0" w:color="auto"/>
        <w:left w:val="none" w:sz="0" w:space="0" w:color="auto"/>
        <w:bottom w:val="none" w:sz="0" w:space="0" w:color="auto"/>
        <w:right w:val="none" w:sz="0" w:space="0" w:color="auto"/>
      </w:divBdr>
    </w:div>
    <w:div w:id="780489846">
      <w:bodyDiv w:val="1"/>
      <w:marLeft w:val="0"/>
      <w:marRight w:val="0"/>
      <w:marTop w:val="0"/>
      <w:marBottom w:val="0"/>
      <w:divBdr>
        <w:top w:val="none" w:sz="0" w:space="0" w:color="auto"/>
        <w:left w:val="none" w:sz="0" w:space="0" w:color="auto"/>
        <w:bottom w:val="none" w:sz="0" w:space="0" w:color="auto"/>
        <w:right w:val="none" w:sz="0" w:space="0" w:color="auto"/>
      </w:divBdr>
    </w:div>
    <w:div w:id="999504931">
      <w:bodyDiv w:val="1"/>
      <w:marLeft w:val="0"/>
      <w:marRight w:val="0"/>
      <w:marTop w:val="0"/>
      <w:marBottom w:val="0"/>
      <w:divBdr>
        <w:top w:val="none" w:sz="0" w:space="0" w:color="auto"/>
        <w:left w:val="none" w:sz="0" w:space="0" w:color="auto"/>
        <w:bottom w:val="none" w:sz="0" w:space="0" w:color="auto"/>
        <w:right w:val="none" w:sz="0" w:space="0" w:color="auto"/>
      </w:divBdr>
    </w:div>
    <w:div w:id="1010108519">
      <w:bodyDiv w:val="1"/>
      <w:marLeft w:val="0"/>
      <w:marRight w:val="0"/>
      <w:marTop w:val="0"/>
      <w:marBottom w:val="0"/>
      <w:divBdr>
        <w:top w:val="none" w:sz="0" w:space="0" w:color="auto"/>
        <w:left w:val="none" w:sz="0" w:space="0" w:color="auto"/>
        <w:bottom w:val="none" w:sz="0" w:space="0" w:color="auto"/>
        <w:right w:val="none" w:sz="0" w:space="0" w:color="auto"/>
      </w:divBdr>
    </w:div>
    <w:div w:id="1045525333">
      <w:bodyDiv w:val="1"/>
      <w:marLeft w:val="0"/>
      <w:marRight w:val="0"/>
      <w:marTop w:val="0"/>
      <w:marBottom w:val="0"/>
      <w:divBdr>
        <w:top w:val="none" w:sz="0" w:space="0" w:color="auto"/>
        <w:left w:val="none" w:sz="0" w:space="0" w:color="auto"/>
        <w:bottom w:val="none" w:sz="0" w:space="0" w:color="auto"/>
        <w:right w:val="none" w:sz="0" w:space="0" w:color="auto"/>
      </w:divBdr>
      <w:divsChild>
        <w:div w:id="1043599356">
          <w:marLeft w:val="0"/>
          <w:marRight w:val="0"/>
          <w:marTop w:val="0"/>
          <w:marBottom w:val="0"/>
          <w:divBdr>
            <w:top w:val="none" w:sz="0" w:space="0" w:color="auto"/>
            <w:left w:val="none" w:sz="0" w:space="0" w:color="auto"/>
            <w:bottom w:val="none" w:sz="0" w:space="0" w:color="auto"/>
            <w:right w:val="none" w:sz="0" w:space="0" w:color="auto"/>
          </w:divBdr>
          <w:divsChild>
            <w:div w:id="1150559907">
              <w:marLeft w:val="0"/>
              <w:marRight w:val="0"/>
              <w:marTop w:val="0"/>
              <w:marBottom w:val="0"/>
              <w:divBdr>
                <w:top w:val="none" w:sz="0" w:space="0" w:color="auto"/>
                <w:left w:val="none" w:sz="0" w:space="0" w:color="auto"/>
                <w:bottom w:val="none" w:sz="0" w:space="0" w:color="auto"/>
                <w:right w:val="none" w:sz="0" w:space="0" w:color="auto"/>
              </w:divBdr>
              <w:divsChild>
                <w:div w:id="844438468">
                  <w:marLeft w:val="0"/>
                  <w:marRight w:val="0"/>
                  <w:marTop w:val="0"/>
                  <w:marBottom w:val="0"/>
                  <w:divBdr>
                    <w:top w:val="none" w:sz="0" w:space="0" w:color="auto"/>
                    <w:left w:val="none" w:sz="0" w:space="0" w:color="auto"/>
                    <w:bottom w:val="none" w:sz="0" w:space="0" w:color="auto"/>
                    <w:right w:val="none" w:sz="0" w:space="0" w:color="auto"/>
                  </w:divBdr>
                  <w:divsChild>
                    <w:div w:id="90796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2370">
      <w:bodyDiv w:val="1"/>
      <w:marLeft w:val="0"/>
      <w:marRight w:val="0"/>
      <w:marTop w:val="0"/>
      <w:marBottom w:val="0"/>
      <w:divBdr>
        <w:top w:val="none" w:sz="0" w:space="0" w:color="auto"/>
        <w:left w:val="none" w:sz="0" w:space="0" w:color="auto"/>
        <w:bottom w:val="none" w:sz="0" w:space="0" w:color="auto"/>
        <w:right w:val="none" w:sz="0" w:space="0" w:color="auto"/>
      </w:divBdr>
    </w:div>
    <w:div w:id="1185053790">
      <w:bodyDiv w:val="1"/>
      <w:marLeft w:val="0"/>
      <w:marRight w:val="0"/>
      <w:marTop w:val="0"/>
      <w:marBottom w:val="0"/>
      <w:divBdr>
        <w:top w:val="none" w:sz="0" w:space="0" w:color="auto"/>
        <w:left w:val="none" w:sz="0" w:space="0" w:color="auto"/>
        <w:bottom w:val="none" w:sz="0" w:space="0" w:color="auto"/>
        <w:right w:val="none" w:sz="0" w:space="0" w:color="auto"/>
      </w:divBdr>
    </w:div>
    <w:div w:id="1331329628">
      <w:bodyDiv w:val="1"/>
      <w:marLeft w:val="0"/>
      <w:marRight w:val="0"/>
      <w:marTop w:val="0"/>
      <w:marBottom w:val="0"/>
      <w:divBdr>
        <w:top w:val="none" w:sz="0" w:space="0" w:color="auto"/>
        <w:left w:val="none" w:sz="0" w:space="0" w:color="auto"/>
        <w:bottom w:val="none" w:sz="0" w:space="0" w:color="auto"/>
        <w:right w:val="none" w:sz="0" w:space="0" w:color="auto"/>
      </w:divBdr>
    </w:div>
    <w:div w:id="1347437757">
      <w:bodyDiv w:val="1"/>
      <w:marLeft w:val="0"/>
      <w:marRight w:val="0"/>
      <w:marTop w:val="0"/>
      <w:marBottom w:val="0"/>
      <w:divBdr>
        <w:top w:val="none" w:sz="0" w:space="0" w:color="auto"/>
        <w:left w:val="none" w:sz="0" w:space="0" w:color="auto"/>
        <w:bottom w:val="none" w:sz="0" w:space="0" w:color="auto"/>
        <w:right w:val="none" w:sz="0" w:space="0" w:color="auto"/>
      </w:divBdr>
    </w:div>
    <w:div w:id="1391074466">
      <w:bodyDiv w:val="1"/>
      <w:marLeft w:val="0"/>
      <w:marRight w:val="0"/>
      <w:marTop w:val="0"/>
      <w:marBottom w:val="0"/>
      <w:divBdr>
        <w:top w:val="none" w:sz="0" w:space="0" w:color="auto"/>
        <w:left w:val="none" w:sz="0" w:space="0" w:color="auto"/>
        <w:bottom w:val="none" w:sz="0" w:space="0" w:color="auto"/>
        <w:right w:val="none" w:sz="0" w:space="0" w:color="auto"/>
      </w:divBdr>
    </w:div>
    <w:div w:id="1732465829">
      <w:bodyDiv w:val="1"/>
      <w:marLeft w:val="0"/>
      <w:marRight w:val="0"/>
      <w:marTop w:val="0"/>
      <w:marBottom w:val="0"/>
      <w:divBdr>
        <w:top w:val="none" w:sz="0" w:space="0" w:color="auto"/>
        <w:left w:val="none" w:sz="0" w:space="0" w:color="auto"/>
        <w:bottom w:val="none" w:sz="0" w:space="0" w:color="auto"/>
        <w:right w:val="none" w:sz="0" w:space="0" w:color="auto"/>
      </w:divBdr>
      <w:divsChild>
        <w:div w:id="1451434666">
          <w:marLeft w:val="0"/>
          <w:marRight w:val="0"/>
          <w:marTop w:val="0"/>
          <w:marBottom w:val="0"/>
          <w:divBdr>
            <w:top w:val="none" w:sz="0" w:space="0" w:color="auto"/>
            <w:left w:val="none" w:sz="0" w:space="0" w:color="auto"/>
            <w:bottom w:val="none" w:sz="0" w:space="0" w:color="auto"/>
            <w:right w:val="none" w:sz="0" w:space="0" w:color="auto"/>
          </w:divBdr>
          <w:divsChild>
            <w:div w:id="1590312263">
              <w:marLeft w:val="0"/>
              <w:marRight w:val="0"/>
              <w:marTop w:val="0"/>
              <w:marBottom w:val="0"/>
              <w:divBdr>
                <w:top w:val="none" w:sz="0" w:space="0" w:color="auto"/>
                <w:left w:val="none" w:sz="0" w:space="0" w:color="auto"/>
                <w:bottom w:val="none" w:sz="0" w:space="0" w:color="auto"/>
                <w:right w:val="none" w:sz="0" w:space="0" w:color="auto"/>
              </w:divBdr>
              <w:divsChild>
                <w:div w:id="1808620780">
                  <w:marLeft w:val="0"/>
                  <w:marRight w:val="0"/>
                  <w:marTop w:val="0"/>
                  <w:marBottom w:val="0"/>
                  <w:divBdr>
                    <w:top w:val="none" w:sz="0" w:space="0" w:color="auto"/>
                    <w:left w:val="none" w:sz="0" w:space="0" w:color="auto"/>
                    <w:bottom w:val="none" w:sz="0" w:space="0" w:color="auto"/>
                    <w:right w:val="none" w:sz="0" w:space="0" w:color="auto"/>
                  </w:divBdr>
                  <w:divsChild>
                    <w:div w:id="14262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958744">
      <w:bodyDiv w:val="1"/>
      <w:marLeft w:val="0"/>
      <w:marRight w:val="0"/>
      <w:marTop w:val="0"/>
      <w:marBottom w:val="0"/>
      <w:divBdr>
        <w:top w:val="none" w:sz="0" w:space="0" w:color="auto"/>
        <w:left w:val="none" w:sz="0" w:space="0" w:color="auto"/>
        <w:bottom w:val="none" w:sz="0" w:space="0" w:color="auto"/>
        <w:right w:val="none" w:sz="0" w:space="0" w:color="auto"/>
      </w:divBdr>
    </w:div>
    <w:div w:id="1845126047">
      <w:bodyDiv w:val="1"/>
      <w:marLeft w:val="0"/>
      <w:marRight w:val="0"/>
      <w:marTop w:val="0"/>
      <w:marBottom w:val="0"/>
      <w:divBdr>
        <w:top w:val="none" w:sz="0" w:space="0" w:color="auto"/>
        <w:left w:val="none" w:sz="0" w:space="0" w:color="auto"/>
        <w:bottom w:val="none" w:sz="0" w:space="0" w:color="auto"/>
        <w:right w:val="none" w:sz="0" w:space="0" w:color="auto"/>
      </w:divBdr>
    </w:div>
    <w:div w:id="1903327927">
      <w:bodyDiv w:val="1"/>
      <w:marLeft w:val="0"/>
      <w:marRight w:val="0"/>
      <w:marTop w:val="0"/>
      <w:marBottom w:val="0"/>
      <w:divBdr>
        <w:top w:val="none" w:sz="0" w:space="0" w:color="auto"/>
        <w:left w:val="none" w:sz="0" w:space="0" w:color="auto"/>
        <w:bottom w:val="none" w:sz="0" w:space="0" w:color="auto"/>
        <w:right w:val="none" w:sz="0" w:space="0" w:color="auto"/>
      </w:divBdr>
    </w:div>
    <w:div w:id="1974868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tris.com/en/download/press-release-microscope-optics-images/?wpdmdl=172584&amp;refresh=65b28c6c15a571706200172&amp;ind=1706200114383&amp;filename=OPPM240122-Microscope-Optics_PRESS.zip"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tris.com/cn/optris-%e6%8e%a8%e5%87%ba-pi-640i-%e7%ba%a2%e5%a4%96%e7%83%ad%e5%83%8f%e4%bb%aa-%e6%90%ad%e8%bd%bd%e5%85%a8%e6%96%b0%e7%9a%84%e6%98%be%e5%be%ae%e9%95%9c%e5%85%89%e5%ad%a6%e5%85%83%e4%bb%b6/"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Industrie%20im%20Kontext\Redaktion\Optris\2012\Mai\Optris_Produktbericht_Mai%202012%20CTlaser05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c8835c-9cfb-4739-96c6-70fa37845228">
      <Terms xmlns="http://schemas.microsoft.com/office/infopath/2007/PartnerControls"/>
    </lcf76f155ced4ddcb4097134ff3c332f>
    <TaxCatchAll xmlns="18b39550-4354-4e3f-911b-e679e300932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D1EAC4FD76F424E950C05100FE46073" ma:contentTypeVersion="13" ma:contentTypeDescription="Ein neues Dokument erstellen." ma:contentTypeScope="" ma:versionID="902c2cf4573fb973532489cad12d2605">
  <xsd:schema xmlns:xsd="http://www.w3.org/2001/XMLSchema" xmlns:xs="http://www.w3.org/2001/XMLSchema" xmlns:p="http://schemas.microsoft.com/office/2006/metadata/properties" xmlns:ns2="26c8835c-9cfb-4739-96c6-70fa37845228" xmlns:ns3="18b39550-4354-4e3f-911b-e679e300932b" targetNamespace="http://schemas.microsoft.com/office/2006/metadata/properties" ma:root="true" ma:fieldsID="003d8bc56335443889e9babd62f2b72e" ns2:_="" ns3:_="">
    <xsd:import namespace="26c8835c-9cfb-4739-96c6-70fa37845228"/>
    <xsd:import namespace="18b39550-4354-4e3f-911b-e679e30093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8835c-9cfb-4739-96c6-70fa378452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e06028a-9f81-462f-853c-8198df68d17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b39550-4354-4e3f-911b-e679e300932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20c0ba-ec36-4a98-bbd7-4b37580620c2}" ma:internalName="TaxCatchAll" ma:showField="CatchAllData" ma:web="18b39550-4354-4e3f-911b-e679e300932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990486-93EA-1646-BC16-D13C3E229C7C}">
  <ds:schemaRefs>
    <ds:schemaRef ds:uri="http://schemas.openxmlformats.org/officeDocument/2006/bibliography"/>
  </ds:schemaRefs>
</ds:datastoreItem>
</file>

<file path=customXml/itemProps2.xml><?xml version="1.0" encoding="utf-8"?>
<ds:datastoreItem xmlns:ds="http://schemas.openxmlformats.org/officeDocument/2006/customXml" ds:itemID="{79816FD5-C4A9-40FB-A483-BB7F98357084}">
  <ds:schemaRefs>
    <ds:schemaRef ds:uri="http://schemas.microsoft.com/sharepoint/v3/contenttype/forms"/>
  </ds:schemaRefs>
</ds:datastoreItem>
</file>

<file path=customXml/itemProps3.xml><?xml version="1.0" encoding="utf-8"?>
<ds:datastoreItem xmlns:ds="http://schemas.openxmlformats.org/officeDocument/2006/customXml" ds:itemID="{8C5D9333-6F08-416F-99A2-591FE11D39F7}">
  <ds:schemaRefs>
    <ds:schemaRef ds:uri="http://purl.org/dc/elements/1.1/"/>
    <ds:schemaRef ds:uri="http://schemas.microsoft.com/office/infopath/2007/PartnerControls"/>
    <ds:schemaRef ds:uri="http://schemas.microsoft.com/office/2006/documentManagement/types"/>
    <ds:schemaRef ds:uri="26c8835c-9cfb-4739-96c6-70fa37845228"/>
    <ds:schemaRef ds:uri="http://purl.org/dc/dcmitype/"/>
    <ds:schemaRef ds:uri="http://schemas.microsoft.com/office/2006/metadata/properties"/>
    <ds:schemaRef ds:uri="18b39550-4354-4e3f-911b-e679e300932b"/>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FB0EB0DD-CC1E-4D29-BDF4-A798685D2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8835c-9cfb-4739-96c6-70fa37845228"/>
    <ds:schemaRef ds:uri="18b39550-4354-4e3f-911b-e679e3009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Optris_Produktbericht_Mai 2012 CTlaser05M.dotx</Template>
  <TotalTime>0</TotalTime>
  <Pages>3</Pages>
  <Words>754</Words>
  <Characters>783</Characters>
  <Application>Microsoft Office Word</Application>
  <DocSecurity>0</DocSecurity>
  <Lines>6</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Optris</Company>
  <LinksUpToDate>false</LinksUpToDate>
  <CharactersWithSpaces>1534</CharactersWithSpaces>
  <SharedDoc>false</SharedDoc>
  <HLinks>
    <vt:vector size="48" baseType="variant">
      <vt:variant>
        <vt:i4>7733307</vt:i4>
      </vt:variant>
      <vt:variant>
        <vt:i4>12</vt:i4>
      </vt:variant>
      <vt:variant>
        <vt:i4>0</vt:i4>
      </vt:variant>
      <vt:variant>
        <vt:i4>5</vt:i4>
      </vt:variant>
      <vt:variant>
        <vt:lpwstr>https://www.optris.de/pressefotos-galerie-infrarot-thermometer</vt:lpwstr>
      </vt:variant>
      <vt:variant>
        <vt:lpwstr/>
      </vt:variant>
      <vt:variant>
        <vt:i4>7733307</vt:i4>
      </vt:variant>
      <vt:variant>
        <vt:i4>9</vt:i4>
      </vt:variant>
      <vt:variant>
        <vt:i4>0</vt:i4>
      </vt:variant>
      <vt:variant>
        <vt:i4>5</vt:i4>
      </vt:variant>
      <vt:variant>
        <vt:lpwstr>https://www.optris.de/pressefotos-galerie-infrarot-thermometer</vt:lpwstr>
      </vt:variant>
      <vt:variant>
        <vt:lpwstr/>
      </vt:variant>
      <vt:variant>
        <vt:i4>1376270</vt:i4>
      </vt:variant>
      <vt:variant>
        <vt:i4>3</vt:i4>
      </vt:variant>
      <vt:variant>
        <vt:i4>0</vt:i4>
      </vt:variant>
      <vt:variant>
        <vt:i4>5</vt:i4>
      </vt:variant>
      <vt:variant>
        <vt:lpwstr>http://www.optris.de/pressefotos</vt:lpwstr>
      </vt:variant>
      <vt:variant>
        <vt:lpwstr/>
      </vt:variant>
      <vt:variant>
        <vt:i4>65638</vt:i4>
      </vt:variant>
      <vt:variant>
        <vt:i4>5073</vt:i4>
      </vt:variant>
      <vt:variant>
        <vt:i4>1025</vt:i4>
      </vt:variant>
      <vt:variant>
        <vt:i4>1</vt:i4>
      </vt:variant>
      <vt:variant>
        <vt:lpwstr>OPTCTRA CTratio_withcable_500</vt:lpwstr>
      </vt:variant>
      <vt:variant>
        <vt:lpwstr/>
      </vt:variant>
      <vt:variant>
        <vt:i4>6553684</vt:i4>
      </vt:variant>
      <vt:variant>
        <vt:i4>5277</vt:i4>
      </vt:variant>
      <vt:variant>
        <vt:i4>1026</vt:i4>
      </vt:variant>
      <vt:variant>
        <vt:i4>1</vt:i4>
      </vt:variant>
      <vt:variant>
        <vt:lpwstr>OPTCTRA_withLaser01_500</vt:lpwstr>
      </vt:variant>
      <vt:variant>
        <vt:lpwstr/>
      </vt:variant>
      <vt:variant>
        <vt:i4>7471194</vt:i4>
      </vt:variant>
      <vt:variant>
        <vt:i4>-1</vt:i4>
      </vt:variant>
      <vt:variant>
        <vt:i4>2051</vt:i4>
      </vt:variant>
      <vt:variant>
        <vt:i4>1</vt:i4>
      </vt:variant>
      <vt:variant>
        <vt:lpwstr>Logo Optris</vt:lpwstr>
      </vt:variant>
      <vt:variant>
        <vt:lpwstr/>
      </vt:variant>
      <vt:variant>
        <vt:i4>7471194</vt:i4>
      </vt:variant>
      <vt:variant>
        <vt:i4>-1</vt:i4>
      </vt:variant>
      <vt:variant>
        <vt:i4>2052</vt:i4>
      </vt:variant>
      <vt:variant>
        <vt:i4>1</vt:i4>
      </vt:variant>
      <vt:variant>
        <vt:lpwstr>Logo Optris</vt:lpwstr>
      </vt:variant>
      <vt:variant>
        <vt:lpwstr/>
      </vt:variant>
      <vt:variant>
        <vt:i4>7471194</vt:i4>
      </vt:variant>
      <vt:variant>
        <vt:i4>-1</vt:i4>
      </vt:variant>
      <vt:variant>
        <vt:i4>1028</vt:i4>
      </vt:variant>
      <vt:variant>
        <vt:i4>1</vt:i4>
      </vt:variant>
      <vt:variant>
        <vt:lpwstr>Logo Optris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Norman Rönz</dc:creator>
  <cp:keywords/>
  <dc:description/>
  <cp:lastModifiedBy>Björn Steppons</cp:lastModifiedBy>
  <cp:revision>17</cp:revision>
  <cp:lastPrinted>2024-01-31T11:09:00Z</cp:lastPrinted>
  <dcterms:created xsi:type="dcterms:W3CDTF">2024-01-22T14:38:00Z</dcterms:created>
  <dcterms:modified xsi:type="dcterms:W3CDTF">2024-01-31T11:09:00Z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0x0101002D1EAC4FD76F424E950C05100FE46073</vt:lpwstr>
  </property>
</Properties>
</file>